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216" w14:textId="72BD8D72" w:rsidR="005F0374" w:rsidRPr="00D15CDE" w:rsidRDefault="005F0374" w:rsidP="005F0374">
      <w:pPr>
        <w:rPr>
          <w:rFonts w:asciiTheme="minorHAnsi" w:hAnsiTheme="minorHAnsi" w:cstheme="minorHAnsi"/>
        </w:rPr>
      </w:pPr>
      <w:r w:rsidRPr="00D15CDE">
        <w:rPr>
          <w:rFonts w:asciiTheme="minorHAnsi" w:hAnsiTheme="minorHAnsi" w:cstheme="minorHAnsi"/>
        </w:rPr>
        <w:t xml:space="preserve">MINUTES of </w:t>
      </w:r>
      <w:r>
        <w:rPr>
          <w:rFonts w:asciiTheme="minorHAnsi" w:hAnsiTheme="minorHAnsi" w:cstheme="minorHAnsi"/>
        </w:rPr>
        <w:t>an ordinary m</w:t>
      </w:r>
      <w:r w:rsidRPr="00D15CDE">
        <w:rPr>
          <w:rFonts w:asciiTheme="minorHAnsi" w:hAnsiTheme="minorHAnsi" w:cstheme="minorHAnsi"/>
        </w:rPr>
        <w:t xml:space="preserve">eeting of </w:t>
      </w:r>
      <w:r w:rsidRPr="00D15CDE">
        <w:rPr>
          <w:rFonts w:asciiTheme="minorHAnsi" w:hAnsiTheme="minorHAnsi" w:cstheme="minorHAnsi"/>
          <w:b/>
        </w:rPr>
        <w:t>KNOCKIN PARISH COUNCIL</w:t>
      </w:r>
      <w:r w:rsidRPr="00D15CDE">
        <w:rPr>
          <w:rFonts w:asciiTheme="minorHAnsi" w:hAnsiTheme="minorHAnsi" w:cstheme="minorHAnsi"/>
        </w:rPr>
        <w:t xml:space="preserve"> held </w:t>
      </w:r>
      <w:r>
        <w:rPr>
          <w:rFonts w:asciiTheme="minorHAnsi" w:hAnsiTheme="minorHAnsi" w:cstheme="minorHAnsi"/>
        </w:rPr>
        <w:t xml:space="preserve">in Knockin Assembly Rooms </w:t>
      </w:r>
      <w:r w:rsidR="00540B2F">
        <w:rPr>
          <w:rFonts w:asciiTheme="minorHAnsi" w:hAnsiTheme="minorHAnsi" w:cstheme="minorHAnsi"/>
        </w:rPr>
        <w:t>Monday 24</w:t>
      </w:r>
      <w:r w:rsidR="00540B2F" w:rsidRPr="00540B2F">
        <w:rPr>
          <w:rFonts w:asciiTheme="minorHAnsi" w:hAnsiTheme="minorHAnsi" w:cstheme="minorHAnsi"/>
          <w:vertAlign w:val="superscript"/>
        </w:rPr>
        <w:t>th</w:t>
      </w:r>
      <w:r w:rsidR="00540B2F">
        <w:rPr>
          <w:rFonts w:asciiTheme="minorHAnsi" w:hAnsiTheme="minorHAnsi" w:cstheme="minorHAnsi"/>
        </w:rPr>
        <w:t xml:space="preserve"> July </w:t>
      </w:r>
      <w:r>
        <w:rPr>
          <w:rFonts w:asciiTheme="minorHAnsi" w:hAnsiTheme="minorHAnsi" w:cstheme="minorHAnsi"/>
        </w:rPr>
        <w:t xml:space="preserve"> 2023 </w:t>
      </w:r>
      <w:r w:rsidRPr="00D15CDE">
        <w:rPr>
          <w:rFonts w:asciiTheme="minorHAnsi" w:hAnsiTheme="minorHAnsi" w:cstheme="minorHAnsi"/>
        </w:rPr>
        <w:t>at 19.</w:t>
      </w:r>
      <w:r w:rsidR="00540B2F">
        <w:rPr>
          <w:rFonts w:asciiTheme="minorHAnsi" w:hAnsiTheme="minorHAnsi" w:cstheme="minorHAnsi"/>
        </w:rPr>
        <w:t>0</w:t>
      </w:r>
      <w:r>
        <w:rPr>
          <w:rFonts w:asciiTheme="minorHAnsi" w:hAnsiTheme="minorHAnsi" w:cstheme="minorHAnsi"/>
        </w:rPr>
        <w:t>0</w:t>
      </w:r>
      <w:r w:rsidRPr="00D15CDE">
        <w:rPr>
          <w:rFonts w:asciiTheme="minorHAnsi" w:hAnsiTheme="minorHAnsi" w:cstheme="minorHAnsi"/>
        </w:rPr>
        <w:t xml:space="preserve">. </w:t>
      </w:r>
    </w:p>
    <w:p w14:paraId="26582C9C" w14:textId="77777777" w:rsidR="005F0374" w:rsidRPr="00D15CDE" w:rsidRDefault="005F0374" w:rsidP="005F0374">
      <w:pPr>
        <w:ind w:left="284"/>
        <w:rPr>
          <w:rFonts w:asciiTheme="minorHAnsi" w:hAnsiTheme="minorHAnsi" w:cstheme="minorHAnsi"/>
        </w:rPr>
      </w:pPr>
    </w:p>
    <w:p w14:paraId="1FB4359D" w14:textId="3EDE6BB5" w:rsidR="005F0374" w:rsidRDefault="005F0374" w:rsidP="005F0374">
      <w:pPr>
        <w:pStyle w:val="Title"/>
        <w:jc w:val="left"/>
        <w:rPr>
          <w:rFonts w:asciiTheme="minorHAnsi" w:hAnsiTheme="minorHAnsi" w:cstheme="minorHAnsi"/>
          <w:sz w:val="24"/>
          <w:szCs w:val="24"/>
        </w:rPr>
      </w:pPr>
      <w:r w:rsidRPr="00D15CDE">
        <w:rPr>
          <w:rFonts w:asciiTheme="minorHAnsi" w:hAnsiTheme="minorHAnsi" w:cstheme="minorHAnsi"/>
          <w:sz w:val="24"/>
          <w:szCs w:val="24"/>
        </w:rPr>
        <w:t xml:space="preserve">Present </w:t>
      </w:r>
      <w:r>
        <w:rPr>
          <w:rFonts w:asciiTheme="minorHAnsi" w:hAnsiTheme="minorHAnsi" w:cstheme="minorHAnsi"/>
          <w:sz w:val="24"/>
          <w:szCs w:val="24"/>
        </w:rPr>
        <w:t>–</w:t>
      </w:r>
      <w:r w:rsidRPr="00D15CDE">
        <w:rPr>
          <w:rFonts w:asciiTheme="minorHAnsi" w:hAnsiTheme="minorHAnsi" w:cstheme="minorHAnsi"/>
          <w:sz w:val="24"/>
          <w:szCs w:val="24"/>
        </w:rPr>
        <w:t xml:space="preserve"> </w:t>
      </w:r>
      <w:r>
        <w:rPr>
          <w:rFonts w:asciiTheme="minorHAnsi" w:hAnsiTheme="minorHAnsi" w:cstheme="minorHAnsi"/>
          <w:sz w:val="24"/>
          <w:szCs w:val="24"/>
        </w:rPr>
        <w:t xml:space="preserve">Councillors H Jones,  </w:t>
      </w:r>
      <w:r w:rsidRPr="00D15CDE">
        <w:rPr>
          <w:rFonts w:asciiTheme="minorHAnsi" w:hAnsiTheme="minorHAnsi" w:cstheme="minorHAnsi"/>
          <w:sz w:val="24"/>
          <w:szCs w:val="24"/>
        </w:rPr>
        <w:t>D Roberts</w:t>
      </w:r>
      <w:r>
        <w:rPr>
          <w:rFonts w:asciiTheme="minorHAnsi" w:hAnsiTheme="minorHAnsi" w:cstheme="minorHAnsi"/>
          <w:sz w:val="24"/>
          <w:szCs w:val="24"/>
        </w:rPr>
        <w:t xml:space="preserve"> </w:t>
      </w:r>
      <w:r w:rsidRPr="00D15CDE">
        <w:rPr>
          <w:rFonts w:asciiTheme="minorHAnsi" w:hAnsiTheme="minorHAnsi" w:cstheme="minorHAnsi"/>
          <w:sz w:val="24"/>
          <w:szCs w:val="24"/>
        </w:rPr>
        <w:t>(Chairman</w:t>
      </w:r>
      <w:r>
        <w:rPr>
          <w:rFonts w:asciiTheme="minorHAnsi" w:hAnsiTheme="minorHAnsi" w:cstheme="minorHAnsi"/>
          <w:sz w:val="24"/>
          <w:szCs w:val="24"/>
        </w:rPr>
        <w:t>)</w:t>
      </w:r>
      <w:r w:rsidR="00BE478E">
        <w:rPr>
          <w:rFonts w:asciiTheme="minorHAnsi" w:hAnsiTheme="minorHAnsi" w:cstheme="minorHAnsi"/>
          <w:sz w:val="24"/>
          <w:szCs w:val="24"/>
        </w:rPr>
        <w:t>, D Mitcham</w:t>
      </w:r>
      <w:r w:rsidR="00BE478E" w:rsidRPr="00370AB0">
        <w:rPr>
          <w:rFonts w:asciiTheme="minorHAnsi" w:hAnsiTheme="minorHAnsi" w:cstheme="minorHAnsi"/>
          <w:i/>
          <w:iCs/>
          <w:sz w:val="24"/>
          <w:szCs w:val="24"/>
        </w:rPr>
        <w:t xml:space="preserve">,  </w:t>
      </w:r>
      <w:r w:rsidR="00BE478E" w:rsidRPr="002C311C">
        <w:rPr>
          <w:rFonts w:asciiTheme="minorHAnsi" w:hAnsiTheme="minorHAnsi" w:cstheme="minorHAnsi"/>
          <w:sz w:val="24"/>
          <w:szCs w:val="24"/>
        </w:rPr>
        <w:t>J Manford</w:t>
      </w:r>
      <w:r w:rsidR="00C25F03">
        <w:rPr>
          <w:rFonts w:asciiTheme="minorHAnsi" w:hAnsiTheme="minorHAnsi" w:cstheme="minorHAnsi"/>
          <w:sz w:val="24"/>
          <w:szCs w:val="24"/>
        </w:rPr>
        <w:t>, M Moseley</w:t>
      </w:r>
    </w:p>
    <w:p w14:paraId="0173CFFF" w14:textId="77777777" w:rsidR="004332A4" w:rsidRDefault="004332A4" w:rsidP="005F0374">
      <w:pPr>
        <w:pStyle w:val="Title"/>
        <w:jc w:val="left"/>
        <w:rPr>
          <w:rFonts w:asciiTheme="minorHAnsi" w:hAnsiTheme="minorHAnsi" w:cstheme="minorHAnsi"/>
          <w:sz w:val="24"/>
          <w:szCs w:val="24"/>
        </w:rPr>
      </w:pPr>
    </w:p>
    <w:p w14:paraId="5F7992D0" w14:textId="1995D345" w:rsidR="005F0374" w:rsidRDefault="004332A4" w:rsidP="005F0374">
      <w:pPr>
        <w:pStyle w:val="Title"/>
        <w:jc w:val="left"/>
        <w:rPr>
          <w:rFonts w:asciiTheme="minorHAnsi" w:hAnsiTheme="minorHAnsi" w:cstheme="minorHAnsi"/>
          <w:sz w:val="24"/>
          <w:szCs w:val="24"/>
        </w:rPr>
      </w:pPr>
      <w:r>
        <w:rPr>
          <w:rFonts w:asciiTheme="minorHAnsi" w:hAnsiTheme="minorHAnsi" w:cstheme="minorHAnsi"/>
          <w:sz w:val="24"/>
          <w:szCs w:val="24"/>
        </w:rPr>
        <w:t>2</w:t>
      </w:r>
      <w:r w:rsidR="005F0374">
        <w:rPr>
          <w:rFonts w:asciiTheme="minorHAnsi" w:hAnsiTheme="minorHAnsi" w:cstheme="minorHAnsi"/>
          <w:sz w:val="24"/>
          <w:szCs w:val="24"/>
        </w:rPr>
        <w:t xml:space="preserve"> members of the public present</w:t>
      </w:r>
    </w:p>
    <w:p w14:paraId="0EB96C39" w14:textId="44D39C6A" w:rsidR="005F0374" w:rsidRDefault="002C311C" w:rsidP="005F0374">
      <w:pPr>
        <w:pStyle w:val="Title"/>
        <w:jc w:val="left"/>
        <w:rPr>
          <w:rFonts w:asciiTheme="minorHAnsi" w:hAnsiTheme="minorHAnsi" w:cstheme="minorHAnsi"/>
          <w:sz w:val="24"/>
          <w:szCs w:val="24"/>
        </w:rPr>
      </w:pPr>
      <w:r>
        <w:rPr>
          <w:rFonts w:asciiTheme="minorHAnsi" w:hAnsiTheme="minorHAnsi" w:cstheme="minorHAnsi"/>
          <w:sz w:val="24"/>
          <w:szCs w:val="24"/>
        </w:rPr>
        <w:t xml:space="preserve">Locum </w:t>
      </w:r>
      <w:r w:rsidR="005F0374">
        <w:rPr>
          <w:rFonts w:asciiTheme="minorHAnsi" w:hAnsiTheme="minorHAnsi" w:cstheme="minorHAnsi"/>
          <w:sz w:val="24"/>
          <w:szCs w:val="24"/>
        </w:rPr>
        <w:t>Clerk Penny O’Hagan</w:t>
      </w:r>
    </w:p>
    <w:p w14:paraId="7A797D67" w14:textId="77777777" w:rsidR="005F0374" w:rsidRDefault="005F0374" w:rsidP="005F0374">
      <w:pPr>
        <w:rPr>
          <w:rFonts w:asciiTheme="minorHAnsi" w:hAnsiTheme="minorHAnsi"/>
        </w:rPr>
      </w:pPr>
    </w:p>
    <w:tbl>
      <w:tblPr>
        <w:tblW w:w="10348" w:type="dxa"/>
        <w:tblInd w:w="-459" w:type="dxa"/>
        <w:tblLayout w:type="fixed"/>
        <w:tblLook w:val="0000" w:firstRow="0" w:lastRow="0" w:firstColumn="0" w:lastColumn="0" w:noHBand="0" w:noVBand="0"/>
      </w:tblPr>
      <w:tblGrid>
        <w:gridCol w:w="1276"/>
        <w:gridCol w:w="9072"/>
      </w:tblGrid>
      <w:tr w:rsidR="00540B2F" w:rsidRPr="002C6D9D" w14:paraId="147D91A1" w14:textId="77777777" w:rsidTr="00540B2F">
        <w:trPr>
          <w:trHeight w:val="80"/>
        </w:trPr>
        <w:tc>
          <w:tcPr>
            <w:tcW w:w="1276" w:type="dxa"/>
          </w:tcPr>
          <w:p w14:paraId="2EC28B86" w14:textId="32546DB3" w:rsidR="00540B2F" w:rsidRPr="002C6D9D" w:rsidRDefault="00540B2F" w:rsidP="004B4CFD">
            <w:pPr>
              <w:pStyle w:val="Title"/>
              <w:jc w:val="left"/>
              <w:rPr>
                <w:rFonts w:asciiTheme="minorHAnsi" w:hAnsiTheme="minorHAnsi"/>
                <w:b/>
                <w:sz w:val="24"/>
                <w:szCs w:val="24"/>
              </w:rPr>
            </w:pPr>
            <w:bookmarkStart w:id="0" w:name="_Hlk138092237"/>
            <w:r>
              <w:rPr>
                <w:rFonts w:asciiTheme="minorHAnsi" w:hAnsiTheme="minorHAnsi"/>
                <w:b/>
                <w:sz w:val="24"/>
                <w:szCs w:val="24"/>
              </w:rPr>
              <w:t>17</w:t>
            </w:r>
            <w:r w:rsidR="002C311C">
              <w:rPr>
                <w:rFonts w:asciiTheme="minorHAnsi" w:hAnsiTheme="minorHAnsi"/>
                <w:b/>
                <w:sz w:val="24"/>
                <w:szCs w:val="24"/>
              </w:rPr>
              <w:t>2</w:t>
            </w:r>
            <w:r>
              <w:rPr>
                <w:rFonts w:asciiTheme="minorHAnsi" w:hAnsiTheme="minorHAnsi"/>
                <w:b/>
                <w:sz w:val="24"/>
                <w:szCs w:val="24"/>
              </w:rPr>
              <w:t>/23</w:t>
            </w:r>
          </w:p>
        </w:tc>
        <w:tc>
          <w:tcPr>
            <w:tcW w:w="9072" w:type="dxa"/>
          </w:tcPr>
          <w:p w14:paraId="786F58D6" w14:textId="77777777" w:rsidR="00540B2F" w:rsidRDefault="00540B2F" w:rsidP="004B4CFD">
            <w:pPr>
              <w:pStyle w:val="Title"/>
              <w:jc w:val="left"/>
              <w:rPr>
                <w:rFonts w:asciiTheme="minorHAnsi" w:hAnsiTheme="minorHAnsi"/>
                <w:b/>
                <w:sz w:val="24"/>
                <w:szCs w:val="24"/>
              </w:rPr>
            </w:pPr>
            <w:r w:rsidRPr="002C6D9D">
              <w:rPr>
                <w:rFonts w:asciiTheme="minorHAnsi" w:hAnsiTheme="minorHAnsi"/>
                <w:b/>
                <w:sz w:val="24"/>
                <w:szCs w:val="24"/>
              </w:rPr>
              <w:t>TO ACCEPT APOLOGIES FOR ABSENCE</w:t>
            </w:r>
          </w:p>
          <w:p w14:paraId="232EC269" w14:textId="77777777" w:rsidR="00540B2F" w:rsidRDefault="00540B2F" w:rsidP="004B4CFD">
            <w:pPr>
              <w:pStyle w:val="Title"/>
              <w:jc w:val="left"/>
              <w:rPr>
                <w:rFonts w:asciiTheme="minorHAnsi" w:hAnsiTheme="minorHAnsi"/>
                <w:b/>
                <w:sz w:val="24"/>
                <w:szCs w:val="24"/>
              </w:rPr>
            </w:pPr>
          </w:p>
          <w:p w14:paraId="144FD77B" w14:textId="12AC4E8F" w:rsidR="00540B2F" w:rsidRPr="002C6D9D" w:rsidRDefault="00540B2F" w:rsidP="004B4CFD">
            <w:pPr>
              <w:pStyle w:val="Title"/>
              <w:jc w:val="left"/>
              <w:rPr>
                <w:rFonts w:asciiTheme="minorHAnsi" w:hAnsiTheme="minorHAnsi"/>
                <w:b/>
                <w:sz w:val="24"/>
                <w:szCs w:val="24"/>
              </w:rPr>
            </w:pPr>
            <w:r>
              <w:rPr>
                <w:rFonts w:asciiTheme="minorHAnsi" w:hAnsiTheme="minorHAnsi"/>
                <w:b/>
                <w:sz w:val="24"/>
                <w:szCs w:val="24"/>
              </w:rPr>
              <w:t>RESOLVED to note the following apologies Cllr Burns</w:t>
            </w:r>
            <w:r w:rsidR="004332A4">
              <w:rPr>
                <w:rFonts w:asciiTheme="minorHAnsi" w:hAnsiTheme="minorHAnsi"/>
                <w:b/>
                <w:sz w:val="24"/>
                <w:szCs w:val="24"/>
              </w:rPr>
              <w:t>, Cllr Lawson</w:t>
            </w:r>
          </w:p>
          <w:p w14:paraId="62AFFCAE" w14:textId="77777777" w:rsidR="00540B2F" w:rsidRPr="002C6D9D" w:rsidRDefault="00540B2F" w:rsidP="004B4CFD">
            <w:pPr>
              <w:pStyle w:val="Title"/>
              <w:jc w:val="left"/>
              <w:rPr>
                <w:rFonts w:asciiTheme="minorHAnsi" w:hAnsiTheme="minorHAnsi"/>
                <w:b/>
                <w:sz w:val="24"/>
                <w:szCs w:val="24"/>
              </w:rPr>
            </w:pPr>
          </w:p>
        </w:tc>
      </w:tr>
      <w:tr w:rsidR="00540B2F" w:rsidRPr="006C0AB8" w14:paraId="10C59D2E" w14:textId="77777777" w:rsidTr="00540B2F">
        <w:trPr>
          <w:trHeight w:val="80"/>
        </w:trPr>
        <w:tc>
          <w:tcPr>
            <w:tcW w:w="1276" w:type="dxa"/>
          </w:tcPr>
          <w:p w14:paraId="30488EFA" w14:textId="07388EF4" w:rsidR="00540B2F" w:rsidRPr="002C6D9D" w:rsidRDefault="00540B2F" w:rsidP="004B4CFD">
            <w:pPr>
              <w:pStyle w:val="Title"/>
              <w:jc w:val="left"/>
              <w:rPr>
                <w:rFonts w:asciiTheme="minorHAnsi" w:hAnsiTheme="minorHAnsi"/>
                <w:b/>
                <w:sz w:val="24"/>
                <w:szCs w:val="24"/>
              </w:rPr>
            </w:pPr>
            <w:r>
              <w:rPr>
                <w:rFonts w:asciiTheme="minorHAnsi" w:hAnsiTheme="minorHAnsi"/>
                <w:b/>
                <w:sz w:val="24"/>
                <w:szCs w:val="24"/>
              </w:rPr>
              <w:t>17</w:t>
            </w:r>
            <w:r w:rsidR="002C311C">
              <w:rPr>
                <w:rFonts w:asciiTheme="minorHAnsi" w:hAnsiTheme="minorHAnsi"/>
                <w:b/>
                <w:sz w:val="24"/>
                <w:szCs w:val="24"/>
              </w:rPr>
              <w:t>3</w:t>
            </w:r>
            <w:r>
              <w:rPr>
                <w:rFonts w:asciiTheme="minorHAnsi" w:hAnsiTheme="minorHAnsi"/>
                <w:b/>
                <w:sz w:val="24"/>
                <w:szCs w:val="24"/>
              </w:rPr>
              <w:t>/23</w:t>
            </w:r>
          </w:p>
        </w:tc>
        <w:tc>
          <w:tcPr>
            <w:tcW w:w="9072" w:type="dxa"/>
          </w:tcPr>
          <w:p w14:paraId="6AA1DD37" w14:textId="77777777" w:rsidR="00540B2F" w:rsidRPr="002C6D9D" w:rsidRDefault="00540B2F" w:rsidP="004B4CFD">
            <w:pPr>
              <w:autoSpaceDE w:val="0"/>
              <w:autoSpaceDN w:val="0"/>
              <w:adjustRightInd w:val="0"/>
              <w:spacing w:line="240" w:lineRule="atLeast"/>
              <w:rPr>
                <w:rFonts w:asciiTheme="minorHAnsi" w:hAnsiTheme="minorHAnsi" w:cs="Arial"/>
                <w:b/>
              </w:rPr>
            </w:pPr>
            <w:r w:rsidRPr="002C6D9D">
              <w:rPr>
                <w:rFonts w:asciiTheme="minorHAnsi" w:hAnsiTheme="minorHAnsi" w:cs="Arial"/>
                <w:b/>
              </w:rPr>
              <w:t xml:space="preserve">DISCLOSABLE PECUNIARY INTERESTS </w:t>
            </w:r>
          </w:p>
          <w:p w14:paraId="5EB0835C" w14:textId="77777777" w:rsidR="00540B2F" w:rsidRDefault="00540B2F" w:rsidP="004B4CFD">
            <w:pPr>
              <w:autoSpaceDE w:val="0"/>
              <w:autoSpaceDN w:val="0"/>
              <w:adjustRightInd w:val="0"/>
              <w:spacing w:line="240" w:lineRule="atLeast"/>
              <w:rPr>
                <w:rFonts w:asciiTheme="minorHAnsi" w:hAnsiTheme="minorHAnsi" w:cstheme="minorHAnsi"/>
              </w:rPr>
            </w:pPr>
            <w:r w:rsidRPr="001A558E">
              <w:rPr>
                <w:rFonts w:asciiTheme="minorHAnsi" w:hAnsiTheme="minorHAnsi" w:cstheme="minorHAnsi"/>
              </w:rPr>
              <w:t>1. Declaration of any disclosable pecuniary interest in a matter to be discussed at the meeting and which is not included in the register of interests. (councillors will be issued with updated code of conduct and register of interest forms)</w:t>
            </w:r>
          </w:p>
          <w:p w14:paraId="061F8E98" w14:textId="767CF3A9" w:rsidR="006C0AB8" w:rsidRDefault="006C0AB8" w:rsidP="004B4CFD">
            <w:pPr>
              <w:autoSpaceDE w:val="0"/>
              <w:autoSpaceDN w:val="0"/>
              <w:adjustRightInd w:val="0"/>
              <w:spacing w:line="240" w:lineRule="atLeast"/>
              <w:rPr>
                <w:rFonts w:asciiTheme="minorHAnsi" w:hAnsiTheme="minorHAnsi" w:cstheme="minorHAnsi"/>
              </w:rPr>
            </w:pPr>
            <w:r w:rsidRPr="006C0AB8">
              <w:rPr>
                <w:rFonts w:asciiTheme="minorHAnsi" w:hAnsiTheme="minorHAnsi" w:cstheme="minorHAnsi"/>
              </w:rPr>
              <w:t>None decla</w:t>
            </w:r>
            <w:r>
              <w:rPr>
                <w:rFonts w:asciiTheme="minorHAnsi" w:hAnsiTheme="minorHAnsi" w:cstheme="minorHAnsi"/>
              </w:rPr>
              <w:t>red</w:t>
            </w:r>
          </w:p>
          <w:p w14:paraId="3BF23C31" w14:textId="77777777" w:rsidR="006C0AB8" w:rsidRPr="006C0AB8" w:rsidRDefault="006C0AB8" w:rsidP="004B4CFD">
            <w:pPr>
              <w:autoSpaceDE w:val="0"/>
              <w:autoSpaceDN w:val="0"/>
              <w:adjustRightInd w:val="0"/>
              <w:spacing w:line="240" w:lineRule="atLeast"/>
              <w:rPr>
                <w:rFonts w:asciiTheme="minorHAnsi" w:hAnsiTheme="minorHAnsi" w:cstheme="minorHAnsi"/>
              </w:rPr>
            </w:pPr>
          </w:p>
          <w:p w14:paraId="34AC4E58" w14:textId="77777777" w:rsidR="00540B2F" w:rsidRDefault="00540B2F" w:rsidP="004B4CFD">
            <w:pPr>
              <w:pStyle w:val="Title"/>
              <w:jc w:val="left"/>
              <w:rPr>
                <w:rFonts w:asciiTheme="minorHAnsi" w:hAnsiTheme="minorHAnsi" w:cstheme="minorHAnsi"/>
                <w:sz w:val="24"/>
                <w:szCs w:val="24"/>
              </w:rPr>
            </w:pPr>
            <w:r w:rsidRPr="006C0AB8">
              <w:rPr>
                <w:rFonts w:asciiTheme="minorHAnsi" w:hAnsiTheme="minorHAnsi" w:cstheme="minorHAnsi"/>
                <w:sz w:val="24"/>
                <w:szCs w:val="24"/>
              </w:rPr>
              <w:t>2. To consider dispensation applications.</w:t>
            </w:r>
          </w:p>
          <w:p w14:paraId="1D5AE173" w14:textId="20EBC824" w:rsidR="006C0AB8" w:rsidRPr="006C0AB8" w:rsidRDefault="006C0AB8" w:rsidP="004B4CFD">
            <w:pPr>
              <w:pStyle w:val="Title"/>
              <w:jc w:val="left"/>
              <w:rPr>
                <w:rFonts w:asciiTheme="minorHAnsi" w:hAnsiTheme="minorHAnsi" w:cstheme="minorHAnsi"/>
                <w:sz w:val="24"/>
                <w:szCs w:val="24"/>
              </w:rPr>
            </w:pPr>
            <w:r>
              <w:rPr>
                <w:rFonts w:asciiTheme="minorHAnsi" w:hAnsiTheme="minorHAnsi" w:cstheme="minorHAnsi"/>
                <w:sz w:val="24"/>
                <w:szCs w:val="24"/>
              </w:rPr>
              <w:t>None received</w:t>
            </w:r>
          </w:p>
          <w:p w14:paraId="51464B5A" w14:textId="77777777" w:rsidR="00540B2F" w:rsidRPr="006C0AB8" w:rsidRDefault="00540B2F" w:rsidP="004B4CFD">
            <w:pPr>
              <w:pStyle w:val="NoSpacing"/>
              <w:rPr>
                <w:rFonts w:asciiTheme="minorHAnsi" w:hAnsiTheme="minorHAnsi"/>
                <w:b/>
              </w:rPr>
            </w:pPr>
          </w:p>
        </w:tc>
      </w:tr>
      <w:tr w:rsidR="00540B2F" w:rsidRPr="002C6D9D" w14:paraId="021C5751" w14:textId="77777777" w:rsidTr="00540B2F">
        <w:tc>
          <w:tcPr>
            <w:tcW w:w="1276" w:type="dxa"/>
          </w:tcPr>
          <w:p w14:paraId="082BAD41" w14:textId="2C2F6CD8" w:rsidR="00540B2F" w:rsidRPr="002C6D9D" w:rsidRDefault="00540B2F" w:rsidP="004B4CFD">
            <w:pPr>
              <w:pStyle w:val="Title"/>
              <w:jc w:val="left"/>
              <w:rPr>
                <w:rFonts w:asciiTheme="minorHAnsi" w:hAnsiTheme="minorHAnsi" w:cs="Arial"/>
                <w:b/>
                <w:sz w:val="24"/>
                <w:szCs w:val="24"/>
              </w:rPr>
            </w:pPr>
            <w:r>
              <w:rPr>
                <w:rFonts w:asciiTheme="minorHAnsi" w:hAnsiTheme="minorHAnsi" w:cs="Arial"/>
                <w:b/>
                <w:sz w:val="24"/>
                <w:szCs w:val="24"/>
              </w:rPr>
              <w:t>17</w:t>
            </w:r>
            <w:r w:rsidR="002C311C">
              <w:rPr>
                <w:rFonts w:asciiTheme="minorHAnsi" w:hAnsiTheme="minorHAnsi" w:cs="Arial"/>
                <w:b/>
                <w:sz w:val="24"/>
                <w:szCs w:val="24"/>
              </w:rPr>
              <w:t>4</w:t>
            </w:r>
            <w:r>
              <w:rPr>
                <w:rFonts w:asciiTheme="minorHAnsi" w:hAnsiTheme="minorHAnsi" w:cs="Arial"/>
                <w:b/>
                <w:sz w:val="24"/>
                <w:szCs w:val="24"/>
              </w:rPr>
              <w:t>/23</w:t>
            </w:r>
          </w:p>
        </w:tc>
        <w:tc>
          <w:tcPr>
            <w:tcW w:w="9072" w:type="dxa"/>
          </w:tcPr>
          <w:p w14:paraId="0EA24B4B" w14:textId="77777777" w:rsidR="00540B2F" w:rsidRPr="002C6D9D" w:rsidRDefault="00540B2F" w:rsidP="004B4CFD">
            <w:pPr>
              <w:ind w:left="36"/>
              <w:rPr>
                <w:rFonts w:asciiTheme="minorHAnsi" w:hAnsiTheme="minorHAnsi" w:cs="Arial"/>
                <w:b/>
              </w:rPr>
            </w:pPr>
            <w:r w:rsidRPr="002C6D9D">
              <w:rPr>
                <w:rFonts w:asciiTheme="minorHAnsi" w:hAnsiTheme="minorHAnsi" w:cs="Arial"/>
                <w:b/>
              </w:rPr>
              <w:t xml:space="preserve">PLANNING MATTERS </w:t>
            </w:r>
          </w:p>
          <w:p w14:paraId="032F23F6" w14:textId="77777777" w:rsidR="00540B2F" w:rsidRDefault="00540B2F" w:rsidP="004B4CFD">
            <w:pPr>
              <w:ind w:left="36"/>
              <w:rPr>
                <w:rFonts w:asciiTheme="minorHAnsi" w:hAnsiTheme="minorHAnsi" w:cs="Arial"/>
              </w:rPr>
            </w:pPr>
            <w:r w:rsidRPr="00007B87">
              <w:rPr>
                <w:rFonts w:asciiTheme="minorHAnsi" w:hAnsiTheme="minorHAnsi" w:cs="Arial"/>
                <w:b/>
              </w:rPr>
              <w:t>a</w:t>
            </w:r>
            <w:r w:rsidRPr="00007B87">
              <w:rPr>
                <w:rFonts w:asciiTheme="minorHAnsi" w:hAnsiTheme="minorHAnsi" w:cs="Arial"/>
              </w:rPr>
              <w:t xml:space="preserve"> </w:t>
            </w:r>
            <w:r w:rsidRPr="00007B87">
              <w:rPr>
                <w:rFonts w:asciiTheme="minorHAnsi" w:hAnsiTheme="minorHAnsi" w:cs="Arial"/>
                <w:b/>
              </w:rPr>
              <w:t xml:space="preserve">) Planning Items for </w:t>
            </w:r>
            <w:r>
              <w:rPr>
                <w:rFonts w:asciiTheme="minorHAnsi" w:hAnsiTheme="minorHAnsi" w:cs="Arial"/>
                <w:b/>
              </w:rPr>
              <w:t>Consideration</w:t>
            </w:r>
            <w:r w:rsidRPr="00007B87">
              <w:rPr>
                <w:rFonts w:asciiTheme="minorHAnsi" w:hAnsiTheme="minorHAnsi" w:cs="Arial"/>
                <w:b/>
              </w:rPr>
              <w:t xml:space="preserve"> </w:t>
            </w:r>
          </w:p>
          <w:p w14:paraId="4283522F" w14:textId="77777777" w:rsidR="00540B2F" w:rsidRPr="00B14EF5" w:rsidRDefault="00540B2F" w:rsidP="004B4CFD">
            <w:pPr>
              <w:pStyle w:val="PlainText"/>
              <w:rPr>
                <w:rFonts w:asciiTheme="minorHAnsi" w:hAnsiTheme="minorHAnsi" w:cstheme="minorHAnsi"/>
                <w:sz w:val="24"/>
                <w:szCs w:val="24"/>
              </w:rPr>
            </w:pPr>
            <w:r w:rsidRPr="00B14EF5">
              <w:rPr>
                <w:rFonts w:asciiTheme="minorHAnsi" w:hAnsiTheme="minorHAnsi" w:cstheme="minorHAnsi"/>
                <w:sz w:val="24"/>
                <w:szCs w:val="24"/>
              </w:rPr>
              <w:t>23/02651/FUL  Address:  Proposed Residential Development Land West Of Lower House Farm, Knockin, Shropshire</w:t>
            </w:r>
          </w:p>
          <w:p w14:paraId="42F4A94C" w14:textId="77777777" w:rsidR="00540B2F" w:rsidRDefault="00540B2F" w:rsidP="004B4CFD">
            <w:pPr>
              <w:pStyle w:val="PlainText"/>
              <w:rPr>
                <w:rFonts w:asciiTheme="minorHAnsi" w:hAnsiTheme="minorHAnsi" w:cstheme="minorHAnsi"/>
                <w:sz w:val="24"/>
                <w:szCs w:val="24"/>
              </w:rPr>
            </w:pPr>
            <w:r w:rsidRPr="00B14EF5">
              <w:rPr>
                <w:rFonts w:asciiTheme="minorHAnsi" w:hAnsiTheme="minorHAnsi" w:cstheme="minorHAnsi"/>
                <w:sz w:val="24"/>
                <w:szCs w:val="24"/>
              </w:rPr>
              <w:t>Proposal:  The proposed erection of 2no. dwellings and associated garages and formation of access</w:t>
            </w:r>
          </w:p>
          <w:p w14:paraId="69793473" w14:textId="78322B3C" w:rsidR="00540B2F" w:rsidRDefault="00370AB0" w:rsidP="004B4CFD">
            <w:pPr>
              <w:pStyle w:val="PlainText"/>
              <w:rPr>
                <w:rFonts w:asciiTheme="minorHAnsi" w:hAnsiTheme="minorHAnsi" w:cstheme="minorHAnsi"/>
                <w:sz w:val="24"/>
                <w:szCs w:val="24"/>
              </w:rPr>
            </w:pPr>
            <w:r>
              <w:rPr>
                <w:rFonts w:asciiTheme="minorHAnsi" w:hAnsiTheme="minorHAnsi" w:cstheme="minorHAnsi"/>
                <w:sz w:val="24"/>
                <w:szCs w:val="24"/>
              </w:rPr>
              <w:t xml:space="preserve">A discussion took place on the application and it was </w:t>
            </w:r>
          </w:p>
          <w:p w14:paraId="30998083" w14:textId="77777777" w:rsidR="00370AB0" w:rsidRDefault="00370AB0" w:rsidP="004B4CFD">
            <w:pPr>
              <w:pStyle w:val="PlainText"/>
              <w:rPr>
                <w:rFonts w:asciiTheme="minorHAnsi" w:hAnsiTheme="minorHAnsi" w:cstheme="minorHAnsi"/>
                <w:sz w:val="24"/>
                <w:szCs w:val="24"/>
              </w:rPr>
            </w:pPr>
          </w:p>
          <w:p w14:paraId="07B4A66C" w14:textId="0BE3E9AD" w:rsidR="00540B2F" w:rsidRDefault="00540B2F" w:rsidP="004B4CFD">
            <w:pPr>
              <w:pStyle w:val="PlainText"/>
              <w:rPr>
                <w:rFonts w:asciiTheme="minorHAnsi" w:hAnsiTheme="minorHAnsi"/>
                <w:b/>
                <w:sz w:val="24"/>
                <w:szCs w:val="24"/>
              </w:rPr>
            </w:pPr>
            <w:r>
              <w:rPr>
                <w:rFonts w:asciiTheme="minorHAnsi" w:hAnsiTheme="minorHAnsi"/>
                <w:b/>
                <w:sz w:val="24"/>
                <w:szCs w:val="24"/>
              </w:rPr>
              <w:t>RESOLVED to</w:t>
            </w:r>
            <w:r w:rsidR="00F80B94">
              <w:rPr>
                <w:rFonts w:asciiTheme="minorHAnsi" w:hAnsiTheme="minorHAnsi"/>
                <w:b/>
                <w:sz w:val="24"/>
                <w:szCs w:val="24"/>
              </w:rPr>
              <w:t xml:space="preserve"> object to the application for the following reasons </w:t>
            </w:r>
            <w:r>
              <w:rPr>
                <w:rFonts w:asciiTheme="minorHAnsi" w:hAnsiTheme="minorHAnsi"/>
                <w:b/>
                <w:sz w:val="24"/>
                <w:szCs w:val="24"/>
              </w:rPr>
              <w:t xml:space="preserve"> </w:t>
            </w:r>
          </w:p>
          <w:p w14:paraId="1A56BD85" w14:textId="77777777" w:rsidR="006831AA" w:rsidRDefault="006831AA" w:rsidP="004B4CFD">
            <w:pPr>
              <w:pStyle w:val="PlainText"/>
              <w:rPr>
                <w:rFonts w:asciiTheme="minorHAnsi" w:hAnsiTheme="minorHAnsi"/>
                <w:b/>
                <w:sz w:val="24"/>
                <w:szCs w:val="24"/>
              </w:rPr>
            </w:pPr>
          </w:p>
          <w:p w14:paraId="7E5AACA7" w14:textId="0410C6BB" w:rsidR="00370AB0" w:rsidRDefault="00370AB0" w:rsidP="00370AB0">
            <w:pPr>
              <w:pStyle w:val="PlainText"/>
              <w:rPr>
                <w:rFonts w:asciiTheme="minorHAnsi" w:hAnsiTheme="minorHAnsi"/>
                <w:b/>
                <w:sz w:val="24"/>
                <w:szCs w:val="24"/>
              </w:rPr>
            </w:pPr>
            <w:r>
              <w:rPr>
                <w:rFonts w:asciiTheme="minorHAnsi" w:hAnsiTheme="minorHAnsi"/>
                <w:b/>
                <w:sz w:val="24"/>
                <w:szCs w:val="24"/>
              </w:rPr>
              <w:t>The Parish Council is  disappointed that it was not given the opportunity to comment on the pre planning application.</w:t>
            </w:r>
            <w:r w:rsidR="006831AA">
              <w:rPr>
                <w:rFonts w:asciiTheme="minorHAnsi" w:hAnsiTheme="minorHAnsi"/>
                <w:b/>
                <w:sz w:val="24"/>
                <w:szCs w:val="24"/>
              </w:rPr>
              <w:t xml:space="preserve"> It agrees with the pre application comments that the site is suitable for 1 property not the two that are proposed</w:t>
            </w:r>
            <w:r w:rsidR="004673CF">
              <w:rPr>
                <w:rFonts w:asciiTheme="minorHAnsi" w:hAnsiTheme="minorHAnsi"/>
                <w:b/>
                <w:sz w:val="24"/>
                <w:szCs w:val="24"/>
              </w:rPr>
              <w:t>.</w:t>
            </w:r>
            <w:r w:rsidR="006831AA">
              <w:rPr>
                <w:rFonts w:asciiTheme="minorHAnsi" w:hAnsiTheme="minorHAnsi"/>
                <w:b/>
                <w:sz w:val="24"/>
                <w:szCs w:val="24"/>
              </w:rPr>
              <w:t xml:space="preserve"> </w:t>
            </w:r>
          </w:p>
          <w:p w14:paraId="3EC419F9" w14:textId="77777777" w:rsidR="00370AB0" w:rsidRDefault="00370AB0" w:rsidP="00370AB0">
            <w:pPr>
              <w:pStyle w:val="PlainText"/>
              <w:rPr>
                <w:rFonts w:asciiTheme="minorHAnsi" w:hAnsiTheme="minorHAnsi"/>
                <w:b/>
                <w:sz w:val="24"/>
                <w:szCs w:val="24"/>
              </w:rPr>
            </w:pPr>
          </w:p>
          <w:p w14:paraId="4047F268" w14:textId="78F1723E" w:rsidR="004673CF" w:rsidRDefault="00370AB0" w:rsidP="004B4CFD">
            <w:pPr>
              <w:pStyle w:val="PlainText"/>
              <w:rPr>
                <w:rFonts w:asciiTheme="minorHAnsi" w:hAnsiTheme="minorHAnsi"/>
                <w:b/>
                <w:sz w:val="24"/>
                <w:szCs w:val="24"/>
              </w:rPr>
            </w:pPr>
            <w:r>
              <w:rPr>
                <w:rFonts w:asciiTheme="minorHAnsi" w:hAnsiTheme="minorHAnsi"/>
                <w:b/>
                <w:sz w:val="24"/>
                <w:szCs w:val="24"/>
              </w:rPr>
              <w:t xml:space="preserve">The Parish Council has concerns relating to the access marked 1 </w:t>
            </w:r>
            <w:r w:rsidR="0088470D">
              <w:rPr>
                <w:rFonts w:asciiTheme="minorHAnsi" w:hAnsiTheme="minorHAnsi"/>
                <w:b/>
                <w:sz w:val="24"/>
                <w:szCs w:val="24"/>
              </w:rPr>
              <w:t xml:space="preserve">on page 3 of the </w:t>
            </w:r>
            <w:r w:rsidR="004673CF">
              <w:rPr>
                <w:rFonts w:asciiTheme="minorHAnsi" w:hAnsiTheme="minorHAnsi"/>
                <w:b/>
                <w:sz w:val="24"/>
                <w:szCs w:val="24"/>
              </w:rPr>
              <w:t>Access Appraisal</w:t>
            </w:r>
            <w:r>
              <w:rPr>
                <w:rFonts w:asciiTheme="minorHAnsi" w:hAnsiTheme="minorHAnsi"/>
                <w:b/>
                <w:sz w:val="24"/>
                <w:szCs w:val="24"/>
              </w:rPr>
              <w:t>. It is the opinion of the Parish Council that although there is a dropped kerb in location 1 there has never been a vehicular access to Vine Cottage at this location</w:t>
            </w:r>
            <w:r w:rsidR="004673CF">
              <w:rPr>
                <w:rFonts w:asciiTheme="minorHAnsi" w:hAnsiTheme="minorHAnsi"/>
                <w:b/>
                <w:sz w:val="24"/>
                <w:szCs w:val="24"/>
              </w:rPr>
              <w:t>. The</w:t>
            </w:r>
            <w:r w:rsidR="002C311C">
              <w:rPr>
                <w:rFonts w:asciiTheme="minorHAnsi" w:hAnsiTheme="minorHAnsi"/>
                <w:b/>
                <w:sz w:val="24"/>
                <w:szCs w:val="24"/>
              </w:rPr>
              <w:t xml:space="preserve"> Council</w:t>
            </w:r>
            <w:r w:rsidR="004673CF">
              <w:rPr>
                <w:rFonts w:asciiTheme="minorHAnsi" w:hAnsiTheme="minorHAnsi"/>
                <w:b/>
                <w:sz w:val="24"/>
                <w:szCs w:val="24"/>
              </w:rPr>
              <w:t xml:space="preserve"> urge</w:t>
            </w:r>
            <w:r w:rsidR="002C311C">
              <w:rPr>
                <w:rFonts w:asciiTheme="minorHAnsi" w:hAnsiTheme="minorHAnsi"/>
                <w:b/>
                <w:sz w:val="24"/>
                <w:szCs w:val="24"/>
              </w:rPr>
              <w:t>s</w:t>
            </w:r>
            <w:r w:rsidR="0088470D">
              <w:rPr>
                <w:rFonts w:asciiTheme="minorHAnsi" w:hAnsiTheme="minorHAnsi"/>
                <w:b/>
                <w:sz w:val="24"/>
                <w:szCs w:val="24"/>
              </w:rPr>
              <w:t xml:space="preserve"> Shropshire Council to seek </w:t>
            </w:r>
            <w:r w:rsidR="004673CF">
              <w:rPr>
                <w:rFonts w:asciiTheme="minorHAnsi" w:hAnsiTheme="minorHAnsi"/>
                <w:b/>
                <w:sz w:val="24"/>
                <w:szCs w:val="24"/>
              </w:rPr>
              <w:t xml:space="preserve">actual </w:t>
            </w:r>
            <w:r w:rsidR="0088470D">
              <w:rPr>
                <w:rFonts w:asciiTheme="minorHAnsi" w:hAnsiTheme="minorHAnsi"/>
                <w:b/>
                <w:sz w:val="24"/>
                <w:szCs w:val="24"/>
              </w:rPr>
              <w:t>evidence of this claimed access</w:t>
            </w:r>
            <w:r>
              <w:rPr>
                <w:rFonts w:asciiTheme="minorHAnsi" w:hAnsiTheme="minorHAnsi"/>
                <w:b/>
                <w:sz w:val="24"/>
                <w:szCs w:val="24"/>
              </w:rPr>
              <w:t>.</w:t>
            </w:r>
          </w:p>
          <w:p w14:paraId="52226E89" w14:textId="77777777" w:rsidR="004673CF" w:rsidRDefault="004673CF" w:rsidP="004B4CFD">
            <w:pPr>
              <w:pStyle w:val="PlainText"/>
              <w:rPr>
                <w:rFonts w:asciiTheme="minorHAnsi" w:hAnsiTheme="minorHAnsi"/>
                <w:b/>
                <w:sz w:val="24"/>
                <w:szCs w:val="24"/>
              </w:rPr>
            </w:pPr>
          </w:p>
          <w:p w14:paraId="4AF363B1" w14:textId="2CB6F406" w:rsidR="0088470D" w:rsidRDefault="00370AB0" w:rsidP="004B4CFD">
            <w:pPr>
              <w:pStyle w:val="PlainText"/>
              <w:rPr>
                <w:rFonts w:asciiTheme="minorHAnsi" w:hAnsiTheme="minorHAnsi"/>
                <w:b/>
                <w:sz w:val="24"/>
                <w:szCs w:val="24"/>
              </w:rPr>
            </w:pPr>
            <w:r>
              <w:rPr>
                <w:rFonts w:asciiTheme="minorHAnsi" w:hAnsiTheme="minorHAnsi"/>
                <w:b/>
                <w:sz w:val="24"/>
                <w:szCs w:val="24"/>
              </w:rPr>
              <w:t xml:space="preserve"> Vehicular access to Vine Cottage  has always been via access</w:t>
            </w:r>
            <w:r w:rsidR="0088470D">
              <w:rPr>
                <w:rFonts w:asciiTheme="minorHAnsi" w:hAnsiTheme="minorHAnsi"/>
                <w:b/>
                <w:sz w:val="24"/>
                <w:szCs w:val="24"/>
              </w:rPr>
              <w:t xml:space="preserve"> point</w:t>
            </w:r>
            <w:r>
              <w:rPr>
                <w:rFonts w:asciiTheme="minorHAnsi" w:hAnsiTheme="minorHAnsi"/>
                <w:b/>
                <w:sz w:val="24"/>
                <w:szCs w:val="24"/>
              </w:rPr>
              <w:t xml:space="preserve"> 2</w:t>
            </w:r>
            <w:r w:rsidR="0088470D">
              <w:rPr>
                <w:rFonts w:asciiTheme="minorHAnsi" w:hAnsiTheme="minorHAnsi"/>
                <w:b/>
                <w:sz w:val="24"/>
                <w:szCs w:val="24"/>
              </w:rPr>
              <w:t>.</w:t>
            </w:r>
            <w:r>
              <w:rPr>
                <w:rFonts w:asciiTheme="minorHAnsi" w:hAnsiTheme="minorHAnsi"/>
                <w:b/>
                <w:sz w:val="24"/>
                <w:szCs w:val="24"/>
              </w:rPr>
              <w:t xml:space="preserve"> </w:t>
            </w:r>
            <w:r w:rsidR="0088470D">
              <w:rPr>
                <w:rFonts w:asciiTheme="minorHAnsi" w:hAnsiTheme="minorHAnsi"/>
                <w:b/>
                <w:sz w:val="24"/>
                <w:szCs w:val="24"/>
              </w:rPr>
              <w:t>T</w:t>
            </w:r>
            <w:r>
              <w:rPr>
                <w:rFonts w:asciiTheme="minorHAnsi" w:hAnsiTheme="minorHAnsi"/>
                <w:b/>
                <w:sz w:val="24"/>
                <w:szCs w:val="24"/>
              </w:rPr>
              <w:t>he</w:t>
            </w:r>
            <w:r w:rsidR="004673CF">
              <w:rPr>
                <w:rFonts w:asciiTheme="minorHAnsi" w:hAnsiTheme="minorHAnsi"/>
                <w:b/>
                <w:sz w:val="24"/>
                <w:szCs w:val="24"/>
              </w:rPr>
              <w:t>refore the</w:t>
            </w:r>
            <w:r>
              <w:rPr>
                <w:rFonts w:asciiTheme="minorHAnsi" w:hAnsiTheme="minorHAnsi"/>
                <w:b/>
                <w:sz w:val="24"/>
                <w:szCs w:val="24"/>
              </w:rPr>
              <w:t xml:space="preserve">se proposals will cut off any </w:t>
            </w:r>
            <w:r w:rsidR="0088470D">
              <w:rPr>
                <w:rFonts w:asciiTheme="minorHAnsi" w:hAnsiTheme="minorHAnsi"/>
                <w:b/>
                <w:sz w:val="24"/>
                <w:szCs w:val="24"/>
              </w:rPr>
              <w:t xml:space="preserve">vehicular </w:t>
            </w:r>
            <w:r>
              <w:rPr>
                <w:rFonts w:asciiTheme="minorHAnsi" w:hAnsiTheme="minorHAnsi"/>
                <w:b/>
                <w:sz w:val="24"/>
                <w:szCs w:val="24"/>
              </w:rPr>
              <w:t>access to Vine Cottage</w:t>
            </w:r>
            <w:r w:rsidR="0088470D">
              <w:rPr>
                <w:rFonts w:asciiTheme="minorHAnsi" w:hAnsiTheme="minorHAnsi"/>
                <w:b/>
                <w:sz w:val="24"/>
                <w:szCs w:val="24"/>
              </w:rPr>
              <w:t xml:space="preserve"> which could increase on road parking at this location which would be extremely unsafe due to proximity of the hill and the junction.</w:t>
            </w:r>
          </w:p>
          <w:p w14:paraId="477F235A" w14:textId="3E7288B5" w:rsidR="0088470D" w:rsidRDefault="00370AB0" w:rsidP="004B4CFD">
            <w:pPr>
              <w:pStyle w:val="PlainText"/>
              <w:rPr>
                <w:rFonts w:asciiTheme="minorHAnsi" w:hAnsiTheme="minorHAnsi"/>
                <w:b/>
                <w:sz w:val="24"/>
                <w:szCs w:val="24"/>
              </w:rPr>
            </w:pPr>
            <w:r>
              <w:rPr>
                <w:rFonts w:asciiTheme="minorHAnsi" w:hAnsiTheme="minorHAnsi"/>
                <w:b/>
                <w:sz w:val="24"/>
                <w:szCs w:val="24"/>
              </w:rPr>
              <w:t xml:space="preserve"> </w:t>
            </w:r>
          </w:p>
          <w:p w14:paraId="22572428" w14:textId="17F9F4D9" w:rsidR="00370AB0" w:rsidRPr="004673CF" w:rsidRDefault="0088470D" w:rsidP="004B4CFD">
            <w:pPr>
              <w:pStyle w:val="PlainText"/>
              <w:rPr>
                <w:rFonts w:asciiTheme="minorHAnsi" w:hAnsiTheme="minorHAnsi" w:cstheme="minorHAnsi"/>
                <w:b/>
                <w:sz w:val="24"/>
                <w:szCs w:val="24"/>
              </w:rPr>
            </w:pPr>
            <w:r>
              <w:rPr>
                <w:rFonts w:asciiTheme="minorHAnsi" w:hAnsiTheme="minorHAnsi"/>
                <w:b/>
                <w:sz w:val="24"/>
                <w:szCs w:val="24"/>
              </w:rPr>
              <w:t>I</w:t>
            </w:r>
            <w:r w:rsidR="004673CF">
              <w:rPr>
                <w:rFonts w:asciiTheme="minorHAnsi" w:hAnsiTheme="minorHAnsi"/>
                <w:b/>
                <w:sz w:val="24"/>
                <w:szCs w:val="24"/>
              </w:rPr>
              <w:t>f the existing Vine Cottage Access is to be retained (point 2) i</w:t>
            </w:r>
            <w:r>
              <w:rPr>
                <w:rFonts w:asciiTheme="minorHAnsi" w:hAnsiTheme="minorHAnsi"/>
                <w:b/>
                <w:sz w:val="24"/>
                <w:szCs w:val="24"/>
              </w:rPr>
              <w:t>t is the Council’s opinion that access point 2 is</w:t>
            </w:r>
            <w:r w:rsidR="004673CF">
              <w:rPr>
                <w:rFonts w:asciiTheme="minorHAnsi" w:hAnsiTheme="minorHAnsi"/>
                <w:b/>
                <w:sz w:val="24"/>
                <w:szCs w:val="24"/>
              </w:rPr>
              <w:t xml:space="preserve"> </w:t>
            </w:r>
            <w:r>
              <w:rPr>
                <w:rFonts w:asciiTheme="minorHAnsi" w:hAnsiTheme="minorHAnsi"/>
                <w:b/>
                <w:sz w:val="24"/>
                <w:szCs w:val="24"/>
              </w:rPr>
              <w:t xml:space="preserve">too dangerous to act as the access point for </w:t>
            </w:r>
            <w:r w:rsidRPr="004673CF">
              <w:rPr>
                <w:rFonts w:asciiTheme="minorHAnsi" w:hAnsiTheme="minorHAnsi" w:cstheme="minorHAnsi"/>
                <w:b/>
                <w:sz w:val="24"/>
                <w:szCs w:val="24"/>
              </w:rPr>
              <w:t>several properties</w:t>
            </w:r>
            <w:r w:rsidR="004673CF">
              <w:rPr>
                <w:rFonts w:asciiTheme="minorHAnsi" w:hAnsiTheme="minorHAnsi" w:cstheme="minorHAnsi"/>
                <w:b/>
                <w:sz w:val="24"/>
                <w:szCs w:val="24"/>
              </w:rPr>
              <w:t>.</w:t>
            </w:r>
            <w:r w:rsidRPr="004673CF">
              <w:rPr>
                <w:rFonts w:asciiTheme="minorHAnsi" w:hAnsiTheme="minorHAnsi" w:cstheme="minorHAnsi"/>
                <w:b/>
                <w:sz w:val="24"/>
                <w:szCs w:val="24"/>
              </w:rPr>
              <w:t xml:space="preserve"> </w:t>
            </w:r>
            <w:r w:rsidR="004673CF" w:rsidRPr="004673CF">
              <w:rPr>
                <w:rFonts w:asciiTheme="minorHAnsi" w:hAnsiTheme="minorHAnsi" w:cstheme="minorHAnsi"/>
                <w:b/>
                <w:sz w:val="24"/>
                <w:szCs w:val="24"/>
              </w:rPr>
              <w:t xml:space="preserve">Therefore </w:t>
            </w:r>
            <w:r w:rsidRPr="004673CF">
              <w:rPr>
                <w:rFonts w:asciiTheme="minorHAnsi" w:hAnsiTheme="minorHAnsi" w:cstheme="minorHAnsi"/>
                <w:b/>
                <w:sz w:val="24"/>
                <w:szCs w:val="24"/>
              </w:rPr>
              <w:t>point 2 this should remain sole access for Vine Cottage and the proposed new properties should be accessed via point 3 only.</w:t>
            </w:r>
          </w:p>
          <w:p w14:paraId="2170236B" w14:textId="77777777" w:rsidR="00370AB0" w:rsidRPr="004673CF" w:rsidRDefault="00370AB0" w:rsidP="004B4CFD">
            <w:pPr>
              <w:pStyle w:val="PlainText"/>
              <w:rPr>
                <w:rFonts w:asciiTheme="minorHAnsi" w:hAnsiTheme="minorHAnsi" w:cstheme="minorHAnsi"/>
                <w:b/>
                <w:sz w:val="24"/>
                <w:szCs w:val="24"/>
              </w:rPr>
            </w:pPr>
          </w:p>
          <w:p w14:paraId="1512BB92" w14:textId="1C81EE9C" w:rsidR="0088470D" w:rsidRPr="004673CF" w:rsidRDefault="004332A4" w:rsidP="004332A4">
            <w:pPr>
              <w:rPr>
                <w:rFonts w:asciiTheme="minorHAnsi" w:hAnsiTheme="minorHAnsi" w:cstheme="minorHAnsi"/>
                <w:b/>
              </w:rPr>
            </w:pPr>
            <w:r w:rsidRPr="004673CF">
              <w:rPr>
                <w:rFonts w:asciiTheme="minorHAnsi" w:hAnsiTheme="minorHAnsi" w:cstheme="minorHAnsi"/>
                <w:b/>
              </w:rPr>
              <w:lastRenderedPageBreak/>
              <w:t xml:space="preserve">The change </w:t>
            </w:r>
            <w:r w:rsidR="0088470D" w:rsidRPr="004673CF">
              <w:rPr>
                <w:rFonts w:asciiTheme="minorHAnsi" w:hAnsiTheme="minorHAnsi" w:cstheme="minorHAnsi"/>
                <w:b/>
              </w:rPr>
              <w:t>of the</w:t>
            </w:r>
            <w:r w:rsidR="004673CF">
              <w:rPr>
                <w:rFonts w:asciiTheme="minorHAnsi" w:hAnsiTheme="minorHAnsi" w:cstheme="minorHAnsi"/>
                <w:b/>
              </w:rPr>
              <w:t xml:space="preserve"> vehicular</w:t>
            </w:r>
            <w:r w:rsidR="0088470D" w:rsidRPr="004673CF">
              <w:rPr>
                <w:rFonts w:asciiTheme="minorHAnsi" w:hAnsiTheme="minorHAnsi" w:cstheme="minorHAnsi"/>
                <w:b/>
              </w:rPr>
              <w:t xml:space="preserve"> </w:t>
            </w:r>
            <w:r w:rsidR="006831AA" w:rsidRPr="004673CF">
              <w:rPr>
                <w:rFonts w:asciiTheme="minorHAnsi" w:hAnsiTheme="minorHAnsi" w:cstheme="minorHAnsi"/>
                <w:b/>
              </w:rPr>
              <w:t>access</w:t>
            </w:r>
            <w:r w:rsidR="0088470D" w:rsidRPr="004673CF">
              <w:rPr>
                <w:rFonts w:asciiTheme="minorHAnsi" w:hAnsiTheme="minorHAnsi" w:cstheme="minorHAnsi"/>
                <w:b/>
              </w:rPr>
              <w:t xml:space="preserve"> </w:t>
            </w:r>
            <w:r w:rsidR="004673CF">
              <w:rPr>
                <w:rFonts w:asciiTheme="minorHAnsi" w:hAnsiTheme="minorHAnsi" w:cstheme="minorHAnsi"/>
                <w:b/>
              </w:rPr>
              <w:t>to</w:t>
            </w:r>
            <w:r w:rsidRPr="004673CF">
              <w:rPr>
                <w:rFonts w:asciiTheme="minorHAnsi" w:hAnsiTheme="minorHAnsi" w:cstheme="minorHAnsi"/>
                <w:b/>
              </w:rPr>
              <w:t xml:space="preserve"> Lower </w:t>
            </w:r>
            <w:r w:rsidR="004673CF">
              <w:rPr>
                <w:rFonts w:asciiTheme="minorHAnsi" w:hAnsiTheme="minorHAnsi" w:cstheme="minorHAnsi"/>
                <w:b/>
              </w:rPr>
              <w:t>F</w:t>
            </w:r>
            <w:r w:rsidRPr="004673CF">
              <w:rPr>
                <w:rFonts w:asciiTheme="minorHAnsi" w:hAnsiTheme="minorHAnsi" w:cstheme="minorHAnsi"/>
                <w:b/>
              </w:rPr>
              <w:t xml:space="preserve">arm </w:t>
            </w:r>
            <w:r w:rsidR="0088470D" w:rsidRPr="004673CF">
              <w:rPr>
                <w:rFonts w:asciiTheme="minorHAnsi" w:hAnsiTheme="minorHAnsi" w:cstheme="minorHAnsi"/>
                <w:b/>
              </w:rPr>
              <w:t>via</w:t>
            </w:r>
            <w:r w:rsidRPr="004673CF">
              <w:rPr>
                <w:rFonts w:asciiTheme="minorHAnsi" w:hAnsiTheme="minorHAnsi" w:cstheme="minorHAnsi"/>
                <w:b/>
              </w:rPr>
              <w:t xml:space="preserve"> Knights Grove is not fully explained in the planning application and will require the removal of two trees</w:t>
            </w:r>
            <w:r w:rsidR="004673CF">
              <w:rPr>
                <w:rFonts w:asciiTheme="minorHAnsi" w:hAnsiTheme="minorHAnsi" w:cstheme="minorHAnsi"/>
                <w:b/>
              </w:rPr>
              <w:t>. T</w:t>
            </w:r>
            <w:r w:rsidR="00B139EB" w:rsidRPr="004673CF">
              <w:rPr>
                <w:rFonts w:asciiTheme="minorHAnsi" w:hAnsiTheme="minorHAnsi" w:cstheme="minorHAnsi"/>
                <w:b/>
              </w:rPr>
              <w:t>he P</w:t>
            </w:r>
            <w:r w:rsidR="006831AA" w:rsidRPr="004673CF">
              <w:rPr>
                <w:rFonts w:asciiTheme="minorHAnsi" w:hAnsiTheme="minorHAnsi" w:cstheme="minorHAnsi"/>
                <w:b/>
              </w:rPr>
              <w:t>arish Council</w:t>
            </w:r>
            <w:r w:rsidR="00B139EB" w:rsidRPr="004673CF">
              <w:rPr>
                <w:rFonts w:asciiTheme="minorHAnsi" w:hAnsiTheme="minorHAnsi" w:cstheme="minorHAnsi"/>
                <w:b/>
              </w:rPr>
              <w:t xml:space="preserve"> is not convinced that </w:t>
            </w:r>
            <w:r w:rsidRPr="004673CF">
              <w:rPr>
                <w:rFonts w:asciiTheme="minorHAnsi" w:hAnsiTheme="minorHAnsi" w:cstheme="minorHAnsi"/>
                <w:b/>
              </w:rPr>
              <w:t>S</w:t>
            </w:r>
            <w:r w:rsidR="006831AA" w:rsidRPr="004673CF">
              <w:rPr>
                <w:rFonts w:asciiTheme="minorHAnsi" w:hAnsiTheme="minorHAnsi" w:cstheme="minorHAnsi"/>
                <w:b/>
              </w:rPr>
              <w:t xml:space="preserve">hropshire Council’s </w:t>
            </w:r>
            <w:r w:rsidR="004673CF">
              <w:rPr>
                <w:rFonts w:asciiTheme="minorHAnsi" w:hAnsiTheme="minorHAnsi" w:cstheme="minorHAnsi"/>
                <w:b/>
              </w:rPr>
              <w:t>t</w:t>
            </w:r>
            <w:r w:rsidR="006831AA" w:rsidRPr="004673CF">
              <w:rPr>
                <w:rFonts w:asciiTheme="minorHAnsi" w:hAnsiTheme="minorHAnsi" w:cstheme="minorHAnsi"/>
                <w:b/>
              </w:rPr>
              <w:t xml:space="preserve">ree officers </w:t>
            </w:r>
            <w:r w:rsidRPr="004673CF">
              <w:rPr>
                <w:rFonts w:asciiTheme="minorHAnsi" w:hAnsiTheme="minorHAnsi" w:cstheme="minorHAnsi"/>
                <w:b/>
              </w:rPr>
              <w:t>comments </w:t>
            </w:r>
            <w:r w:rsidR="006831AA" w:rsidRPr="004673CF">
              <w:rPr>
                <w:rFonts w:asciiTheme="minorHAnsi" w:hAnsiTheme="minorHAnsi" w:cstheme="minorHAnsi"/>
                <w:b/>
              </w:rPr>
              <w:t>fully</w:t>
            </w:r>
            <w:r w:rsidRPr="004673CF">
              <w:rPr>
                <w:rFonts w:asciiTheme="minorHAnsi" w:hAnsiTheme="minorHAnsi" w:cstheme="minorHAnsi"/>
                <w:b/>
              </w:rPr>
              <w:t> consider the</w:t>
            </w:r>
            <w:r w:rsidR="00B139EB" w:rsidRPr="004673CF">
              <w:rPr>
                <w:rFonts w:asciiTheme="minorHAnsi" w:hAnsiTheme="minorHAnsi" w:cstheme="minorHAnsi"/>
                <w:b/>
              </w:rPr>
              <w:t xml:space="preserve"> impact of the removal of these</w:t>
            </w:r>
            <w:r w:rsidRPr="004673CF">
              <w:rPr>
                <w:rFonts w:asciiTheme="minorHAnsi" w:hAnsiTheme="minorHAnsi" w:cstheme="minorHAnsi"/>
                <w:b/>
              </w:rPr>
              <w:t xml:space="preserve"> trees to allow this driveway to be use</w:t>
            </w:r>
            <w:r w:rsidR="0088470D" w:rsidRPr="004673CF">
              <w:rPr>
                <w:rFonts w:asciiTheme="minorHAnsi" w:hAnsiTheme="minorHAnsi" w:cstheme="minorHAnsi"/>
                <w:b/>
              </w:rPr>
              <w:t>d</w:t>
            </w:r>
            <w:r w:rsidR="004673CF">
              <w:rPr>
                <w:rFonts w:asciiTheme="minorHAnsi" w:hAnsiTheme="minorHAnsi" w:cstheme="minorHAnsi"/>
                <w:b/>
              </w:rPr>
              <w:t>.</w:t>
            </w:r>
          </w:p>
          <w:p w14:paraId="218E95F2" w14:textId="77777777" w:rsidR="006831AA" w:rsidRPr="004673CF" w:rsidRDefault="006831AA" w:rsidP="004332A4">
            <w:pPr>
              <w:rPr>
                <w:rFonts w:asciiTheme="minorHAnsi" w:hAnsiTheme="minorHAnsi" w:cstheme="minorHAnsi"/>
                <w:b/>
              </w:rPr>
            </w:pPr>
          </w:p>
          <w:p w14:paraId="0B3578DB" w14:textId="3FABA220" w:rsidR="004332A4" w:rsidRPr="004673CF" w:rsidRDefault="004332A4" w:rsidP="004332A4">
            <w:pPr>
              <w:rPr>
                <w:rFonts w:asciiTheme="minorHAnsi" w:hAnsiTheme="minorHAnsi" w:cstheme="minorHAnsi"/>
                <w:b/>
              </w:rPr>
            </w:pPr>
            <w:r w:rsidRPr="004673CF">
              <w:rPr>
                <w:rFonts w:asciiTheme="minorHAnsi" w:hAnsiTheme="minorHAnsi" w:cstheme="minorHAnsi"/>
                <w:b/>
              </w:rPr>
              <w:t xml:space="preserve">The </w:t>
            </w:r>
            <w:r w:rsidR="006831AA" w:rsidRPr="004673CF">
              <w:rPr>
                <w:rFonts w:asciiTheme="minorHAnsi" w:hAnsiTheme="minorHAnsi" w:cstheme="minorHAnsi"/>
                <w:b/>
              </w:rPr>
              <w:t>proposals will also require the</w:t>
            </w:r>
            <w:r w:rsidRPr="004673CF">
              <w:rPr>
                <w:rFonts w:asciiTheme="minorHAnsi" w:hAnsiTheme="minorHAnsi" w:cstheme="minorHAnsi"/>
                <w:b/>
              </w:rPr>
              <w:t xml:space="preserve"> removal of a large amount of hedging </w:t>
            </w:r>
            <w:r w:rsidR="006831AA" w:rsidRPr="004673CF">
              <w:rPr>
                <w:rFonts w:asciiTheme="minorHAnsi" w:hAnsiTheme="minorHAnsi" w:cstheme="minorHAnsi"/>
                <w:b/>
              </w:rPr>
              <w:t xml:space="preserve">which will have a significant </w:t>
            </w:r>
            <w:r w:rsidR="00B139EB" w:rsidRPr="004673CF">
              <w:rPr>
                <w:rFonts w:asciiTheme="minorHAnsi" w:hAnsiTheme="minorHAnsi" w:cstheme="minorHAnsi"/>
                <w:b/>
              </w:rPr>
              <w:t>detrimental impact on the conversation area</w:t>
            </w:r>
            <w:r w:rsidR="006831AA" w:rsidRPr="004673CF">
              <w:rPr>
                <w:rFonts w:asciiTheme="minorHAnsi" w:hAnsiTheme="minorHAnsi" w:cstheme="minorHAnsi"/>
                <w:b/>
              </w:rPr>
              <w:t>. A condition should be placed on any planning permission that adequate</w:t>
            </w:r>
            <w:r w:rsidR="00B139EB" w:rsidRPr="004673CF">
              <w:rPr>
                <w:rFonts w:asciiTheme="minorHAnsi" w:hAnsiTheme="minorHAnsi" w:cstheme="minorHAnsi"/>
                <w:b/>
              </w:rPr>
              <w:t xml:space="preserve"> additional planting </w:t>
            </w:r>
            <w:r w:rsidR="006831AA" w:rsidRPr="004673CF">
              <w:rPr>
                <w:rFonts w:asciiTheme="minorHAnsi" w:hAnsiTheme="minorHAnsi" w:cstheme="minorHAnsi"/>
                <w:b/>
              </w:rPr>
              <w:t xml:space="preserve">to compensate for this loss </w:t>
            </w:r>
            <w:r w:rsidR="00B139EB" w:rsidRPr="004673CF">
              <w:rPr>
                <w:rFonts w:asciiTheme="minorHAnsi" w:hAnsiTheme="minorHAnsi" w:cstheme="minorHAnsi"/>
                <w:b/>
              </w:rPr>
              <w:t>should take place</w:t>
            </w:r>
            <w:r w:rsidR="006831AA" w:rsidRPr="004673CF">
              <w:rPr>
                <w:rFonts w:asciiTheme="minorHAnsi" w:hAnsiTheme="minorHAnsi" w:cstheme="minorHAnsi"/>
                <w:b/>
              </w:rPr>
              <w:t>.</w:t>
            </w:r>
          </w:p>
          <w:p w14:paraId="64783861" w14:textId="77777777" w:rsidR="006831AA" w:rsidRPr="004673CF" w:rsidRDefault="006831AA" w:rsidP="004332A4">
            <w:pPr>
              <w:rPr>
                <w:rFonts w:asciiTheme="minorHAnsi" w:hAnsiTheme="minorHAnsi" w:cstheme="minorHAnsi"/>
                <w:b/>
              </w:rPr>
            </w:pPr>
          </w:p>
          <w:p w14:paraId="72454ADB" w14:textId="3D6C6FFB" w:rsidR="006831AA" w:rsidRPr="004673CF" w:rsidRDefault="006831AA" w:rsidP="004332A4">
            <w:pPr>
              <w:rPr>
                <w:rFonts w:asciiTheme="minorHAnsi" w:hAnsiTheme="minorHAnsi" w:cstheme="minorHAnsi"/>
                <w:b/>
              </w:rPr>
            </w:pPr>
            <w:r w:rsidRPr="004673CF">
              <w:rPr>
                <w:rFonts w:asciiTheme="minorHAnsi" w:hAnsiTheme="minorHAnsi" w:cstheme="minorHAnsi"/>
                <w:b/>
              </w:rPr>
              <w:t>The Parish Council is aware of the existence of a pond in the grounds of Lower House Farm and does not consider that this pond has been surveyed for its wildlife value</w:t>
            </w:r>
            <w:r w:rsidR="004673CF">
              <w:rPr>
                <w:rFonts w:asciiTheme="minorHAnsi" w:hAnsiTheme="minorHAnsi" w:cstheme="minorHAnsi"/>
                <w:b/>
              </w:rPr>
              <w:t>. A</w:t>
            </w:r>
            <w:r w:rsidRPr="004673CF">
              <w:rPr>
                <w:rFonts w:asciiTheme="minorHAnsi" w:hAnsiTheme="minorHAnsi" w:cstheme="minorHAnsi"/>
                <w:b/>
              </w:rPr>
              <w:t xml:space="preserve"> full survey of this pond should be undertaken prior to any permission being granted to ensure that if any protected species are found, they are properly </w:t>
            </w:r>
            <w:r w:rsidR="004673CF">
              <w:rPr>
                <w:rFonts w:asciiTheme="minorHAnsi" w:hAnsiTheme="minorHAnsi" w:cstheme="minorHAnsi"/>
                <w:b/>
              </w:rPr>
              <w:t>protected and not impacted in anyway.</w:t>
            </w:r>
          </w:p>
          <w:p w14:paraId="0B7783FE" w14:textId="77777777" w:rsidR="006831AA" w:rsidRPr="004673CF" w:rsidRDefault="006831AA" w:rsidP="004332A4">
            <w:pPr>
              <w:rPr>
                <w:rFonts w:asciiTheme="minorHAnsi" w:hAnsiTheme="minorHAnsi" w:cstheme="minorHAnsi"/>
                <w:b/>
              </w:rPr>
            </w:pPr>
          </w:p>
          <w:p w14:paraId="675D75D3" w14:textId="03A6B2BB" w:rsidR="004332A4" w:rsidRPr="004673CF" w:rsidRDefault="006831AA" w:rsidP="004332A4">
            <w:pPr>
              <w:rPr>
                <w:rFonts w:asciiTheme="minorHAnsi" w:hAnsiTheme="minorHAnsi" w:cstheme="minorHAnsi"/>
                <w:b/>
              </w:rPr>
            </w:pPr>
            <w:r w:rsidRPr="004673CF">
              <w:rPr>
                <w:rFonts w:asciiTheme="minorHAnsi" w:hAnsiTheme="minorHAnsi" w:cstheme="minorHAnsi"/>
                <w:b/>
              </w:rPr>
              <w:t>If planning permission is granted then a condition should be placed on any permission that no parking is permitted during the development on the road</w:t>
            </w:r>
            <w:r w:rsidR="004673CF" w:rsidRPr="004673CF">
              <w:rPr>
                <w:rFonts w:asciiTheme="minorHAnsi" w:hAnsiTheme="minorHAnsi" w:cstheme="minorHAnsi"/>
                <w:b/>
              </w:rPr>
              <w:t>side</w:t>
            </w:r>
            <w:r w:rsidRPr="004673CF">
              <w:rPr>
                <w:rFonts w:asciiTheme="minorHAnsi" w:hAnsiTheme="minorHAnsi" w:cstheme="minorHAnsi"/>
                <w:b/>
              </w:rPr>
              <w:t>. Th</w:t>
            </w:r>
            <w:r w:rsidR="004673CF" w:rsidRPr="004673CF">
              <w:rPr>
                <w:rFonts w:asciiTheme="minorHAnsi" w:hAnsiTheme="minorHAnsi" w:cstheme="minorHAnsi"/>
                <w:b/>
              </w:rPr>
              <w:t xml:space="preserve">e proposed development </w:t>
            </w:r>
            <w:r w:rsidRPr="004673CF">
              <w:rPr>
                <w:rFonts w:asciiTheme="minorHAnsi" w:hAnsiTheme="minorHAnsi" w:cstheme="minorHAnsi"/>
                <w:b/>
              </w:rPr>
              <w:t xml:space="preserve">is </w:t>
            </w:r>
            <w:r w:rsidR="004673CF" w:rsidRPr="004673CF">
              <w:rPr>
                <w:rFonts w:asciiTheme="minorHAnsi" w:hAnsiTheme="minorHAnsi" w:cstheme="minorHAnsi"/>
                <w:b/>
              </w:rPr>
              <w:t>located opposite the parish shop. On road parking during the development will have an impact on trade as customers will not be able to park outside of the shop.</w:t>
            </w:r>
            <w:r w:rsidR="004332A4" w:rsidRPr="004673CF">
              <w:rPr>
                <w:rFonts w:asciiTheme="minorHAnsi" w:hAnsiTheme="minorHAnsi" w:cstheme="minorHAnsi"/>
                <w:b/>
              </w:rPr>
              <w:t xml:space="preserve">  On road parking will also affect visibility </w:t>
            </w:r>
            <w:r w:rsidR="004673CF" w:rsidRPr="004673CF">
              <w:rPr>
                <w:rFonts w:asciiTheme="minorHAnsi" w:hAnsiTheme="minorHAnsi" w:cstheme="minorHAnsi"/>
                <w:b/>
              </w:rPr>
              <w:t xml:space="preserve">for vehicles leaving </w:t>
            </w:r>
            <w:r w:rsidR="004332A4" w:rsidRPr="004673CF">
              <w:rPr>
                <w:rFonts w:asciiTheme="minorHAnsi" w:hAnsiTheme="minorHAnsi" w:cstheme="minorHAnsi"/>
                <w:b/>
              </w:rPr>
              <w:t xml:space="preserve">Knights Grove and St Marys </w:t>
            </w:r>
            <w:r w:rsidR="004673CF" w:rsidRPr="004673CF">
              <w:rPr>
                <w:rFonts w:asciiTheme="minorHAnsi" w:hAnsiTheme="minorHAnsi" w:cstheme="minorHAnsi"/>
                <w:b/>
              </w:rPr>
              <w:t xml:space="preserve">Close as well as </w:t>
            </w:r>
            <w:r w:rsidR="004332A4" w:rsidRPr="004673CF">
              <w:rPr>
                <w:rFonts w:asciiTheme="minorHAnsi" w:hAnsiTheme="minorHAnsi" w:cstheme="minorHAnsi"/>
                <w:b/>
              </w:rPr>
              <w:t>properties opposite the proposed site.</w:t>
            </w:r>
          </w:p>
          <w:p w14:paraId="2D2D0C10" w14:textId="299B2E98" w:rsidR="004332A4" w:rsidRDefault="00F80B94" w:rsidP="004B4CFD">
            <w:pPr>
              <w:pStyle w:val="PlainText"/>
              <w:rPr>
                <w:rFonts w:asciiTheme="minorHAnsi" w:hAnsiTheme="minorHAnsi" w:cstheme="minorHAnsi"/>
                <w:sz w:val="24"/>
                <w:szCs w:val="24"/>
              </w:rPr>
            </w:pPr>
            <w:r>
              <w:rPr>
                <w:rFonts w:asciiTheme="minorHAnsi" w:hAnsiTheme="minorHAnsi" w:cstheme="minorHAnsi"/>
                <w:sz w:val="24"/>
                <w:szCs w:val="24"/>
              </w:rPr>
              <w:t xml:space="preserve">Cllr Manford </w:t>
            </w:r>
            <w:r w:rsidR="004673CF">
              <w:rPr>
                <w:rFonts w:asciiTheme="minorHAnsi" w:hAnsiTheme="minorHAnsi" w:cstheme="minorHAnsi"/>
                <w:sz w:val="24"/>
                <w:szCs w:val="24"/>
              </w:rPr>
              <w:t xml:space="preserve"> attended the meeting at</w:t>
            </w:r>
            <w:r>
              <w:rPr>
                <w:rFonts w:asciiTheme="minorHAnsi" w:hAnsiTheme="minorHAnsi" w:cstheme="minorHAnsi"/>
                <w:sz w:val="24"/>
                <w:szCs w:val="24"/>
              </w:rPr>
              <w:t xml:space="preserve"> 19.21</w:t>
            </w:r>
          </w:p>
          <w:p w14:paraId="7130F2EE" w14:textId="77777777" w:rsidR="00540B2F" w:rsidRDefault="00540B2F" w:rsidP="004B4CFD">
            <w:pPr>
              <w:pStyle w:val="PlainText"/>
              <w:rPr>
                <w:rFonts w:asciiTheme="minorHAnsi" w:hAnsiTheme="minorHAnsi" w:cstheme="minorHAnsi"/>
                <w:sz w:val="24"/>
                <w:szCs w:val="24"/>
              </w:rPr>
            </w:pPr>
          </w:p>
          <w:p w14:paraId="3F0F9962" w14:textId="77777777" w:rsidR="00540B2F" w:rsidRPr="00BB3299" w:rsidRDefault="00540B2F" w:rsidP="004B4CFD">
            <w:pPr>
              <w:pStyle w:val="Title"/>
              <w:jc w:val="both"/>
              <w:rPr>
                <w:rFonts w:asciiTheme="minorHAnsi" w:hAnsiTheme="minorHAnsi" w:cstheme="minorHAnsi"/>
                <w:b/>
                <w:sz w:val="24"/>
                <w:szCs w:val="24"/>
                <w:lang w:val="en-US"/>
              </w:rPr>
            </w:pPr>
            <w:r>
              <w:rPr>
                <w:rFonts w:asciiTheme="minorHAnsi" w:hAnsiTheme="minorHAnsi" w:cstheme="minorHAnsi"/>
                <w:sz w:val="24"/>
                <w:szCs w:val="24"/>
              </w:rPr>
              <w:t>b)</w:t>
            </w:r>
            <w:r w:rsidRPr="00BB3299">
              <w:rPr>
                <w:rFonts w:asciiTheme="minorHAnsi" w:hAnsiTheme="minorHAnsi" w:cstheme="minorHAnsi"/>
                <w:b/>
                <w:sz w:val="24"/>
                <w:szCs w:val="24"/>
                <w:lang w:val="en-US"/>
              </w:rPr>
              <w:t xml:space="preserve"> To consider applications received after the agenda has been sent out</w:t>
            </w:r>
          </w:p>
          <w:p w14:paraId="547C1719" w14:textId="5643EE69" w:rsidR="00540B2F" w:rsidRPr="00B14EF5" w:rsidRDefault="00540B2F" w:rsidP="004B4CFD">
            <w:pPr>
              <w:pStyle w:val="PlainText"/>
              <w:rPr>
                <w:rFonts w:asciiTheme="minorHAnsi" w:hAnsiTheme="minorHAnsi" w:cstheme="minorHAnsi"/>
                <w:sz w:val="24"/>
                <w:szCs w:val="24"/>
              </w:rPr>
            </w:pPr>
            <w:r>
              <w:rPr>
                <w:rFonts w:asciiTheme="minorHAnsi" w:hAnsiTheme="minorHAnsi" w:cstheme="minorHAnsi"/>
                <w:sz w:val="24"/>
                <w:szCs w:val="24"/>
              </w:rPr>
              <w:t>none</w:t>
            </w:r>
          </w:p>
          <w:p w14:paraId="378EF366" w14:textId="77777777" w:rsidR="00540B2F" w:rsidRPr="002C6D9D" w:rsidRDefault="00540B2F" w:rsidP="004B4CFD">
            <w:pPr>
              <w:pStyle w:val="PlainText"/>
              <w:rPr>
                <w:rFonts w:asciiTheme="minorHAnsi" w:hAnsiTheme="minorHAnsi" w:cs="Arial"/>
                <w:b/>
                <w:sz w:val="24"/>
                <w:szCs w:val="24"/>
              </w:rPr>
            </w:pPr>
          </w:p>
        </w:tc>
      </w:tr>
      <w:tr w:rsidR="00540B2F" w:rsidRPr="002C6D9D" w14:paraId="4A6A452B" w14:textId="77777777" w:rsidTr="00540B2F">
        <w:tc>
          <w:tcPr>
            <w:tcW w:w="1276" w:type="dxa"/>
          </w:tcPr>
          <w:p w14:paraId="144E67F0" w14:textId="7877903F" w:rsidR="00540B2F" w:rsidRPr="002C6D9D" w:rsidRDefault="00540B2F" w:rsidP="004B4CFD">
            <w:pPr>
              <w:pStyle w:val="Title"/>
              <w:jc w:val="left"/>
              <w:rPr>
                <w:rFonts w:asciiTheme="minorHAnsi" w:hAnsiTheme="minorHAnsi" w:cs="Arial"/>
                <w:b/>
                <w:sz w:val="24"/>
                <w:szCs w:val="24"/>
              </w:rPr>
            </w:pPr>
            <w:r>
              <w:rPr>
                <w:rFonts w:asciiTheme="minorHAnsi" w:hAnsiTheme="minorHAnsi" w:cs="Arial"/>
                <w:b/>
                <w:sz w:val="24"/>
                <w:szCs w:val="24"/>
              </w:rPr>
              <w:lastRenderedPageBreak/>
              <w:t>17</w:t>
            </w:r>
            <w:r w:rsidR="002C311C">
              <w:rPr>
                <w:rFonts w:asciiTheme="minorHAnsi" w:hAnsiTheme="minorHAnsi" w:cs="Arial"/>
                <w:b/>
                <w:sz w:val="24"/>
                <w:szCs w:val="24"/>
              </w:rPr>
              <w:t>5</w:t>
            </w:r>
            <w:r>
              <w:rPr>
                <w:rFonts w:asciiTheme="minorHAnsi" w:hAnsiTheme="minorHAnsi" w:cs="Arial"/>
                <w:b/>
                <w:sz w:val="24"/>
                <w:szCs w:val="24"/>
              </w:rPr>
              <w:t>/23</w:t>
            </w:r>
          </w:p>
        </w:tc>
        <w:tc>
          <w:tcPr>
            <w:tcW w:w="9072" w:type="dxa"/>
          </w:tcPr>
          <w:p w14:paraId="1EF62DCB" w14:textId="77777777" w:rsidR="00540B2F" w:rsidRPr="002C6D9D" w:rsidRDefault="00540B2F" w:rsidP="004B4CFD">
            <w:pPr>
              <w:rPr>
                <w:rFonts w:asciiTheme="minorHAnsi" w:hAnsiTheme="minorHAnsi" w:cs="Arial"/>
                <w:b/>
              </w:rPr>
            </w:pPr>
            <w:r w:rsidRPr="002C6D9D">
              <w:rPr>
                <w:rFonts w:asciiTheme="minorHAnsi" w:hAnsiTheme="minorHAnsi" w:cs="Arial"/>
                <w:b/>
              </w:rPr>
              <w:t>FINANCE AND ACCOUNTS FOR PAYMENT</w:t>
            </w:r>
          </w:p>
          <w:p w14:paraId="654799CA" w14:textId="77777777" w:rsidR="00540B2F" w:rsidRDefault="00540B2F" w:rsidP="004B4CFD">
            <w:pPr>
              <w:rPr>
                <w:rFonts w:asciiTheme="minorHAnsi" w:hAnsiTheme="minorHAnsi" w:cs="Arial"/>
                <w:b/>
              </w:rPr>
            </w:pPr>
            <w:r w:rsidRPr="002C6D9D">
              <w:rPr>
                <w:rFonts w:asciiTheme="minorHAnsi" w:hAnsiTheme="minorHAnsi" w:cs="Arial"/>
                <w:b/>
              </w:rPr>
              <w:t>a) Outstanding Payments for Approval</w:t>
            </w:r>
          </w:p>
          <w:p w14:paraId="2B08A2D1" w14:textId="77777777" w:rsidR="00540B2F" w:rsidRDefault="00540B2F" w:rsidP="004B4CFD">
            <w:pPr>
              <w:rPr>
                <w:rFonts w:asciiTheme="minorHAnsi" w:hAnsiTheme="minorHAnsi" w:cs="Arial"/>
                <w:b/>
              </w:rPr>
            </w:pPr>
          </w:p>
          <w:p w14:paraId="2ED9F390" w14:textId="396CED7D" w:rsidR="00540B2F" w:rsidRDefault="00540B2F" w:rsidP="004B4CFD">
            <w:pPr>
              <w:rPr>
                <w:rFonts w:asciiTheme="minorHAnsi" w:hAnsiTheme="minorHAnsi" w:cs="Arial"/>
                <w:b/>
              </w:rPr>
            </w:pPr>
            <w:r>
              <w:rPr>
                <w:rFonts w:asciiTheme="minorHAnsi" w:hAnsiTheme="minorHAnsi" w:cs="Arial"/>
                <w:b/>
              </w:rPr>
              <w:t>RESOLVED to approve the following payment</w:t>
            </w:r>
          </w:p>
          <w:p w14:paraId="0FB404FB" w14:textId="77777777" w:rsidR="00540B2F" w:rsidRPr="002C6D9D" w:rsidRDefault="00540B2F" w:rsidP="004B4CFD">
            <w:pPr>
              <w:rPr>
                <w:rFonts w:asciiTheme="minorHAnsi" w:hAnsiTheme="minorHAnsi" w:cs="Arial"/>
                <w:b/>
              </w:rPr>
            </w:pPr>
          </w:p>
          <w:tbl>
            <w:tblPr>
              <w:tblW w:w="7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3"/>
              <w:gridCol w:w="1276"/>
              <w:gridCol w:w="1559"/>
            </w:tblGrid>
            <w:tr w:rsidR="00540B2F" w:rsidRPr="002C6D9D" w14:paraId="2F06778E" w14:textId="77777777" w:rsidTr="00540B2F">
              <w:tc>
                <w:tcPr>
                  <w:tcW w:w="5133" w:type="dxa"/>
                </w:tcPr>
                <w:p w14:paraId="06E3BA72" w14:textId="77777777" w:rsidR="00540B2F" w:rsidRPr="002C6D9D" w:rsidRDefault="00540B2F" w:rsidP="00540B2F">
                  <w:pPr>
                    <w:rPr>
                      <w:rFonts w:asciiTheme="minorHAnsi" w:hAnsiTheme="minorHAnsi" w:cs="Arial"/>
                      <w:b/>
                    </w:rPr>
                  </w:pPr>
                  <w:r w:rsidRPr="002C6D9D">
                    <w:rPr>
                      <w:rFonts w:asciiTheme="minorHAnsi" w:hAnsiTheme="minorHAnsi" w:cs="Arial"/>
                      <w:b/>
                    </w:rPr>
                    <w:t>Payee</w:t>
                  </w:r>
                </w:p>
              </w:tc>
              <w:tc>
                <w:tcPr>
                  <w:tcW w:w="1276" w:type="dxa"/>
                </w:tcPr>
                <w:p w14:paraId="7ABDB1BA" w14:textId="07356B0C" w:rsidR="00540B2F" w:rsidRPr="002C6D9D" w:rsidRDefault="00540B2F" w:rsidP="00540B2F">
                  <w:pPr>
                    <w:rPr>
                      <w:rFonts w:asciiTheme="minorHAnsi" w:hAnsiTheme="minorHAnsi" w:cs="Arial"/>
                      <w:b/>
                    </w:rPr>
                  </w:pPr>
                  <w:r w:rsidRPr="002C6D9D">
                    <w:rPr>
                      <w:rFonts w:asciiTheme="minorHAnsi" w:hAnsiTheme="minorHAnsi" w:cs="Arial"/>
                      <w:b/>
                    </w:rPr>
                    <w:t>Amount</w:t>
                  </w:r>
                </w:p>
              </w:tc>
              <w:tc>
                <w:tcPr>
                  <w:tcW w:w="1559" w:type="dxa"/>
                </w:tcPr>
                <w:p w14:paraId="7EF08BE9" w14:textId="3147FBEF" w:rsidR="00540B2F" w:rsidRPr="002C6D9D" w:rsidRDefault="00540B2F" w:rsidP="00540B2F">
                  <w:pPr>
                    <w:rPr>
                      <w:rFonts w:asciiTheme="minorHAnsi" w:hAnsiTheme="minorHAnsi" w:cs="Arial"/>
                      <w:b/>
                    </w:rPr>
                  </w:pPr>
                  <w:r>
                    <w:rPr>
                      <w:rFonts w:asciiTheme="minorHAnsi" w:hAnsiTheme="minorHAnsi" w:cs="Arial"/>
                      <w:b/>
                    </w:rPr>
                    <w:t>Cheque no.</w:t>
                  </w:r>
                </w:p>
              </w:tc>
            </w:tr>
            <w:tr w:rsidR="00540B2F" w:rsidRPr="00574364" w14:paraId="67695B02" w14:textId="77777777" w:rsidTr="00540B2F">
              <w:tc>
                <w:tcPr>
                  <w:tcW w:w="5133" w:type="dxa"/>
                </w:tcPr>
                <w:p w14:paraId="2625498C" w14:textId="77777777" w:rsidR="00540B2F" w:rsidRPr="001A558E" w:rsidRDefault="00540B2F" w:rsidP="00540B2F">
                  <w:pPr>
                    <w:rPr>
                      <w:rFonts w:asciiTheme="minorHAnsi" w:hAnsiTheme="minorHAnsi" w:cs="Arial"/>
                    </w:rPr>
                  </w:pPr>
                  <w:r>
                    <w:rPr>
                      <w:rFonts w:asciiTheme="minorHAnsi" w:hAnsiTheme="minorHAnsi" w:cs="Arial"/>
                    </w:rPr>
                    <w:t>Scottish Power Electric</w:t>
                  </w:r>
                </w:p>
              </w:tc>
              <w:tc>
                <w:tcPr>
                  <w:tcW w:w="1276" w:type="dxa"/>
                </w:tcPr>
                <w:p w14:paraId="00C95B90" w14:textId="275851CD" w:rsidR="00540B2F" w:rsidRDefault="00540B2F" w:rsidP="00540B2F">
                  <w:pPr>
                    <w:rPr>
                      <w:rFonts w:asciiTheme="minorHAnsi" w:hAnsiTheme="minorHAnsi" w:cs="Arial"/>
                    </w:rPr>
                  </w:pPr>
                  <w:r>
                    <w:rPr>
                      <w:rFonts w:asciiTheme="minorHAnsi" w:hAnsiTheme="minorHAnsi" w:cs="Arial"/>
                    </w:rPr>
                    <w:t>63.91</w:t>
                  </w:r>
                </w:p>
              </w:tc>
              <w:tc>
                <w:tcPr>
                  <w:tcW w:w="1559" w:type="dxa"/>
                </w:tcPr>
                <w:p w14:paraId="0B9480A0" w14:textId="08FD3B2E" w:rsidR="00540B2F" w:rsidRDefault="00540B2F" w:rsidP="00540B2F">
                  <w:pPr>
                    <w:rPr>
                      <w:rFonts w:asciiTheme="minorHAnsi" w:hAnsiTheme="minorHAnsi" w:cs="Arial"/>
                    </w:rPr>
                  </w:pPr>
                  <w:r>
                    <w:rPr>
                      <w:rFonts w:asciiTheme="minorHAnsi" w:hAnsiTheme="minorHAnsi" w:cs="Arial"/>
                    </w:rPr>
                    <w:t>30019</w:t>
                  </w:r>
                </w:p>
              </w:tc>
            </w:tr>
          </w:tbl>
          <w:p w14:paraId="5CBE7D35" w14:textId="77777777" w:rsidR="002C311C" w:rsidRDefault="002C311C" w:rsidP="004B4CFD">
            <w:pPr>
              <w:rPr>
                <w:rFonts w:asciiTheme="minorHAnsi" w:hAnsiTheme="minorHAnsi" w:cs="Arial"/>
                <w:b/>
              </w:rPr>
            </w:pPr>
          </w:p>
          <w:p w14:paraId="2162DDD9" w14:textId="2252C78F" w:rsidR="00540B2F" w:rsidRDefault="00540B2F" w:rsidP="004B4CFD">
            <w:pPr>
              <w:rPr>
                <w:rFonts w:asciiTheme="minorHAnsi" w:hAnsiTheme="minorHAnsi" w:cs="Arial"/>
                <w:b/>
              </w:rPr>
            </w:pPr>
            <w:r>
              <w:rPr>
                <w:rFonts w:asciiTheme="minorHAnsi" w:hAnsiTheme="minorHAnsi" w:cs="Arial"/>
                <w:b/>
              </w:rPr>
              <w:t>b) to consider payments received after the agenda has been sent out</w:t>
            </w:r>
          </w:p>
          <w:p w14:paraId="7644985B" w14:textId="77777777" w:rsidR="00540B2F" w:rsidRDefault="00540B2F" w:rsidP="004B4CFD">
            <w:pPr>
              <w:rPr>
                <w:rFonts w:asciiTheme="minorHAnsi" w:hAnsiTheme="minorHAnsi" w:cs="Arial"/>
                <w:b/>
              </w:rPr>
            </w:pPr>
          </w:p>
          <w:tbl>
            <w:tblPr>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8"/>
              <w:gridCol w:w="1418"/>
              <w:gridCol w:w="1418"/>
            </w:tblGrid>
            <w:tr w:rsidR="00540B2F" w:rsidRPr="002C6D9D" w14:paraId="3C069D29" w14:textId="5BE87977" w:rsidTr="00540B2F">
              <w:tc>
                <w:tcPr>
                  <w:tcW w:w="5558" w:type="dxa"/>
                </w:tcPr>
                <w:p w14:paraId="6F423547" w14:textId="77777777" w:rsidR="00540B2F" w:rsidRPr="002C6D9D" w:rsidRDefault="00540B2F" w:rsidP="00540B2F">
                  <w:pPr>
                    <w:rPr>
                      <w:rFonts w:asciiTheme="minorHAnsi" w:hAnsiTheme="minorHAnsi" w:cs="Arial"/>
                      <w:b/>
                    </w:rPr>
                  </w:pPr>
                  <w:r w:rsidRPr="002C6D9D">
                    <w:rPr>
                      <w:rFonts w:asciiTheme="minorHAnsi" w:hAnsiTheme="minorHAnsi" w:cs="Arial"/>
                      <w:b/>
                    </w:rPr>
                    <w:t>Payee</w:t>
                  </w:r>
                </w:p>
              </w:tc>
              <w:tc>
                <w:tcPr>
                  <w:tcW w:w="1418" w:type="dxa"/>
                </w:tcPr>
                <w:p w14:paraId="5A02E48B" w14:textId="77777777" w:rsidR="00540B2F" w:rsidRPr="002C6D9D" w:rsidRDefault="00540B2F" w:rsidP="00540B2F">
                  <w:pPr>
                    <w:rPr>
                      <w:rFonts w:asciiTheme="minorHAnsi" w:hAnsiTheme="minorHAnsi" w:cs="Arial"/>
                      <w:b/>
                    </w:rPr>
                  </w:pPr>
                  <w:r w:rsidRPr="002C6D9D">
                    <w:rPr>
                      <w:rFonts w:asciiTheme="minorHAnsi" w:hAnsiTheme="minorHAnsi" w:cs="Arial"/>
                      <w:b/>
                    </w:rPr>
                    <w:t>Amount</w:t>
                  </w:r>
                </w:p>
              </w:tc>
              <w:tc>
                <w:tcPr>
                  <w:tcW w:w="1418" w:type="dxa"/>
                </w:tcPr>
                <w:p w14:paraId="0088B1EF" w14:textId="77777777" w:rsidR="00540B2F" w:rsidRPr="002C6D9D" w:rsidRDefault="00540B2F" w:rsidP="00540B2F">
                  <w:pPr>
                    <w:rPr>
                      <w:rFonts w:asciiTheme="minorHAnsi" w:hAnsiTheme="minorHAnsi" w:cs="Arial"/>
                      <w:b/>
                    </w:rPr>
                  </w:pPr>
                </w:p>
              </w:tc>
            </w:tr>
            <w:tr w:rsidR="00540B2F" w:rsidRPr="00776622" w14:paraId="160447D7" w14:textId="77777777" w:rsidTr="00540B2F">
              <w:tc>
                <w:tcPr>
                  <w:tcW w:w="5558" w:type="dxa"/>
                </w:tcPr>
                <w:p w14:paraId="3F5673A3" w14:textId="66EFD70C" w:rsidR="00540B2F" w:rsidRPr="00776622" w:rsidRDefault="00540B2F" w:rsidP="00540B2F">
                  <w:pPr>
                    <w:rPr>
                      <w:rFonts w:asciiTheme="minorHAnsi" w:hAnsiTheme="minorHAnsi" w:cs="Arial"/>
                      <w:bCs/>
                    </w:rPr>
                  </w:pPr>
                  <w:proofErr w:type="spellStart"/>
                  <w:r w:rsidRPr="00776622">
                    <w:rPr>
                      <w:rFonts w:asciiTheme="minorHAnsi" w:hAnsiTheme="minorHAnsi" w:cs="Arial"/>
                      <w:bCs/>
                    </w:rPr>
                    <w:t>Playsafety</w:t>
                  </w:r>
                  <w:proofErr w:type="spellEnd"/>
                  <w:r w:rsidRPr="00776622">
                    <w:rPr>
                      <w:rFonts w:asciiTheme="minorHAnsi" w:hAnsiTheme="minorHAnsi" w:cs="Arial"/>
                      <w:bCs/>
                    </w:rPr>
                    <w:t xml:space="preserve"> (</w:t>
                  </w:r>
                  <w:proofErr w:type="spellStart"/>
                  <w:r w:rsidRPr="00776622">
                    <w:rPr>
                      <w:rFonts w:asciiTheme="minorHAnsi" w:hAnsiTheme="minorHAnsi" w:cs="Arial"/>
                      <w:bCs/>
                    </w:rPr>
                    <w:t>Rospa</w:t>
                  </w:r>
                  <w:proofErr w:type="spellEnd"/>
                  <w:r w:rsidRPr="00776622">
                    <w:rPr>
                      <w:rFonts w:asciiTheme="minorHAnsi" w:hAnsiTheme="minorHAnsi" w:cs="Arial"/>
                      <w:bCs/>
                    </w:rPr>
                    <w:t xml:space="preserve"> Inspection)</w:t>
                  </w:r>
                </w:p>
              </w:tc>
              <w:tc>
                <w:tcPr>
                  <w:tcW w:w="1418" w:type="dxa"/>
                </w:tcPr>
                <w:p w14:paraId="729F17B8" w14:textId="7AB40240" w:rsidR="00540B2F" w:rsidRPr="00776622" w:rsidRDefault="00540B2F" w:rsidP="00540B2F">
                  <w:pPr>
                    <w:rPr>
                      <w:rFonts w:asciiTheme="minorHAnsi" w:hAnsiTheme="minorHAnsi" w:cs="Arial"/>
                      <w:bCs/>
                    </w:rPr>
                  </w:pPr>
                  <w:r w:rsidRPr="00776622">
                    <w:rPr>
                      <w:rFonts w:asciiTheme="minorHAnsi" w:hAnsiTheme="minorHAnsi" w:cs="Arial"/>
                      <w:bCs/>
                    </w:rPr>
                    <w:t>90.00</w:t>
                  </w:r>
                </w:p>
              </w:tc>
              <w:tc>
                <w:tcPr>
                  <w:tcW w:w="1418" w:type="dxa"/>
                </w:tcPr>
                <w:p w14:paraId="5C5DD013" w14:textId="68D1EAF5" w:rsidR="00540B2F" w:rsidRPr="00776622" w:rsidRDefault="00540B2F" w:rsidP="00540B2F">
                  <w:pPr>
                    <w:rPr>
                      <w:rFonts w:asciiTheme="minorHAnsi" w:hAnsiTheme="minorHAnsi" w:cs="Arial"/>
                      <w:bCs/>
                    </w:rPr>
                  </w:pPr>
                  <w:r w:rsidRPr="00776622">
                    <w:rPr>
                      <w:rFonts w:asciiTheme="minorHAnsi" w:hAnsiTheme="minorHAnsi" w:cs="Arial"/>
                      <w:bCs/>
                    </w:rPr>
                    <w:t>300018</w:t>
                  </w:r>
                </w:p>
              </w:tc>
            </w:tr>
            <w:tr w:rsidR="00540B2F" w:rsidRPr="00574364" w14:paraId="29BB1FDF" w14:textId="171EE04A" w:rsidTr="00540B2F">
              <w:tc>
                <w:tcPr>
                  <w:tcW w:w="5558" w:type="dxa"/>
                </w:tcPr>
                <w:p w14:paraId="64C8009D" w14:textId="03CBD9CA" w:rsidR="00540B2F" w:rsidRPr="001A558E" w:rsidRDefault="00540B2F" w:rsidP="00540B2F">
                  <w:pPr>
                    <w:rPr>
                      <w:rFonts w:asciiTheme="minorHAnsi" w:hAnsiTheme="minorHAnsi" w:cs="Arial"/>
                    </w:rPr>
                  </w:pPr>
                  <w:r>
                    <w:rPr>
                      <w:rFonts w:asciiTheme="minorHAnsi" w:hAnsiTheme="minorHAnsi" w:cs="Arial"/>
                    </w:rPr>
                    <w:t>Right Click It - laptop</w:t>
                  </w:r>
                </w:p>
              </w:tc>
              <w:tc>
                <w:tcPr>
                  <w:tcW w:w="1418" w:type="dxa"/>
                </w:tcPr>
                <w:p w14:paraId="67CC7541" w14:textId="20ADA053" w:rsidR="00540B2F" w:rsidRPr="001A558E" w:rsidRDefault="00776622" w:rsidP="00540B2F">
                  <w:pPr>
                    <w:rPr>
                      <w:rFonts w:asciiTheme="minorHAnsi" w:hAnsiTheme="minorHAnsi" w:cs="Arial"/>
                    </w:rPr>
                  </w:pPr>
                  <w:r>
                    <w:rPr>
                      <w:rFonts w:asciiTheme="minorHAnsi" w:hAnsiTheme="minorHAnsi" w:cs="Arial"/>
                    </w:rPr>
                    <w:t>720</w:t>
                  </w:r>
                  <w:r w:rsidR="00631942">
                    <w:rPr>
                      <w:rFonts w:asciiTheme="minorHAnsi" w:hAnsiTheme="minorHAnsi" w:cs="Arial"/>
                    </w:rPr>
                    <w:t>.00</w:t>
                  </w:r>
                </w:p>
              </w:tc>
              <w:tc>
                <w:tcPr>
                  <w:tcW w:w="1418" w:type="dxa"/>
                </w:tcPr>
                <w:p w14:paraId="168F2EC9" w14:textId="362F6C25" w:rsidR="00540B2F" w:rsidRDefault="00776622" w:rsidP="00540B2F">
                  <w:pPr>
                    <w:rPr>
                      <w:rFonts w:asciiTheme="minorHAnsi" w:hAnsiTheme="minorHAnsi" w:cs="Arial"/>
                    </w:rPr>
                  </w:pPr>
                  <w:r>
                    <w:rPr>
                      <w:rFonts w:asciiTheme="minorHAnsi" w:hAnsiTheme="minorHAnsi" w:cs="Arial"/>
                    </w:rPr>
                    <w:t>300020</w:t>
                  </w:r>
                </w:p>
              </w:tc>
            </w:tr>
          </w:tbl>
          <w:p w14:paraId="68E593F6" w14:textId="77777777" w:rsidR="00540B2F" w:rsidRPr="002C6D9D" w:rsidRDefault="00540B2F" w:rsidP="004B4CFD">
            <w:pPr>
              <w:rPr>
                <w:rFonts w:asciiTheme="minorHAnsi" w:hAnsiTheme="minorHAnsi" w:cs="Arial"/>
              </w:rPr>
            </w:pPr>
          </w:p>
        </w:tc>
      </w:tr>
      <w:tr w:rsidR="00540B2F" w:rsidRPr="002C6D9D" w14:paraId="468B2413" w14:textId="77777777" w:rsidTr="00540B2F">
        <w:tc>
          <w:tcPr>
            <w:tcW w:w="1276" w:type="dxa"/>
          </w:tcPr>
          <w:p w14:paraId="7EC37629" w14:textId="77777777" w:rsidR="002C311C" w:rsidRDefault="002C311C" w:rsidP="002C311C">
            <w:pPr>
              <w:pStyle w:val="Title"/>
              <w:jc w:val="left"/>
              <w:rPr>
                <w:rFonts w:asciiTheme="minorHAnsi" w:hAnsiTheme="minorHAnsi" w:cs="Arial"/>
                <w:b/>
                <w:sz w:val="24"/>
                <w:szCs w:val="24"/>
              </w:rPr>
            </w:pPr>
          </w:p>
          <w:p w14:paraId="69EC65AD" w14:textId="1912BC03" w:rsidR="00540B2F" w:rsidRDefault="00540B2F" w:rsidP="002C311C">
            <w:pPr>
              <w:pStyle w:val="Title"/>
              <w:jc w:val="left"/>
              <w:rPr>
                <w:rFonts w:asciiTheme="minorHAnsi" w:hAnsiTheme="minorHAnsi" w:cs="Arial"/>
                <w:b/>
                <w:sz w:val="24"/>
                <w:szCs w:val="24"/>
              </w:rPr>
            </w:pPr>
            <w:r>
              <w:rPr>
                <w:rFonts w:asciiTheme="minorHAnsi" w:hAnsiTheme="minorHAnsi" w:cs="Arial"/>
                <w:b/>
                <w:sz w:val="24"/>
                <w:szCs w:val="24"/>
              </w:rPr>
              <w:t>17</w:t>
            </w:r>
            <w:r w:rsidR="002C311C">
              <w:rPr>
                <w:rFonts w:asciiTheme="minorHAnsi" w:hAnsiTheme="minorHAnsi" w:cs="Arial"/>
                <w:b/>
                <w:sz w:val="24"/>
                <w:szCs w:val="24"/>
              </w:rPr>
              <w:t>6</w:t>
            </w:r>
            <w:r>
              <w:rPr>
                <w:rFonts w:asciiTheme="minorHAnsi" w:hAnsiTheme="minorHAnsi" w:cs="Arial"/>
                <w:b/>
                <w:sz w:val="24"/>
                <w:szCs w:val="24"/>
              </w:rPr>
              <w:t>/23</w:t>
            </w:r>
          </w:p>
        </w:tc>
        <w:tc>
          <w:tcPr>
            <w:tcW w:w="9072" w:type="dxa"/>
          </w:tcPr>
          <w:p w14:paraId="254168A0" w14:textId="77777777" w:rsidR="002C311C" w:rsidRDefault="002C311C" w:rsidP="004B4CFD">
            <w:pPr>
              <w:rPr>
                <w:rFonts w:asciiTheme="minorHAnsi" w:hAnsiTheme="minorHAnsi" w:cs="Arial"/>
                <w:b/>
              </w:rPr>
            </w:pPr>
          </w:p>
          <w:p w14:paraId="25C795E1" w14:textId="2B98F024" w:rsidR="00540B2F" w:rsidRDefault="00540B2F" w:rsidP="004B4CFD">
            <w:pPr>
              <w:rPr>
                <w:rFonts w:asciiTheme="minorHAnsi" w:hAnsiTheme="minorHAnsi" w:cs="Arial"/>
                <w:b/>
              </w:rPr>
            </w:pPr>
            <w:r>
              <w:rPr>
                <w:rFonts w:asciiTheme="minorHAnsi" w:hAnsiTheme="minorHAnsi" w:cs="Arial"/>
                <w:b/>
              </w:rPr>
              <w:t xml:space="preserve">Date of September meeting – </w:t>
            </w:r>
            <w:r w:rsidRPr="007461BF">
              <w:rPr>
                <w:rFonts w:asciiTheme="minorHAnsi" w:hAnsiTheme="minorHAnsi" w:cs="Arial"/>
                <w:bCs/>
              </w:rPr>
              <w:t>to agree</w:t>
            </w:r>
            <w:r>
              <w:rPr>
                <w:rFonts w:asciiTheme="minorHAnsi" w:hAnsiTheme="minorHAnsi" w:cs="Arial"/>
                <w:b/>
              </w:rPr>
              <w:t xml:space="preserve"> </w:t>
            </w:r>
          </w:p>
          <w:p w14:paraId="158ABA93" w14:textId="77777777" w:rsidR="002C311C" w:rsidRDefault="002C311C" w:rsidP="004B4CFD">
            <w:pPr>
              <w:rPr>
                <w:rFonts w:asciiTheme="minorHAnsi" w:hAnsiTheme="minorHAnsi" w:cs="Arial"/>
                <w:b/>
              </w:rPr>
            </w:pPr>
          </w:p>
          <w:p w14:paraId="2D057CA2" w14:textId="2095A5CC" w:rsidR="00DE2AC6" w:rsidRPr="002C6D9D" w:rsidRDefault="002C311C" w:rsidP="004B4CFD">
            <w:pPr>
              <w:rPr>
                <w:rFonts w:asciiTheme="minorHAnsi" w:hAnsiTheme="minorHAnsi" w:cs="Arial"/>
                <w:b/>
              </w:rPr>
            </w:pPr>
            <w:r>
              <w:rPr>
                <w:rFonts w:asciiTheme="minorHAnsi" w:hAnsiTheme="minorHAnsi" w:cs="Arial"/>
                <w:b/>
              </w:rPr>
              <w:t xml:space="preserve">Resolved to hold the next meeting on  </w:t>
            </w:r>
            <w:r w:rsidR="00DE2AC6">
              <w:rPr>
                <w:rFonts w:asciiTheme="minorHAnsi" w:hAnsiTheme="minorHAnsi" w:cs="Arial"/>
                <w:b/>
              </w:rPr>
              <w:t>5</w:t>
            </w:r>
            <w:r w:rsidR="00DE2AC6" w:rsidRPr="00DE2AC6">
              <w:rPr>
                <w:rFonts w:asciiTheme="minorHAnsi" w:hAnsiTheme="minorHAnsi" w:cs="Arial"/>
                <w:b/>
                <w:vertAlign w:val="superscript"/>
              </w:rPr>
              <w:t>th</w:t>
            </w:r>
            <w:r w:rsidR="00DE2AC6">
              <w:rPr>
                <w:rFonts w:asciiTheme="minorHAnsi" w:hAnsiTheme="minorHAnsi" w:cs="Arial"/>
                <w:b/>
              </w:rPr>
              <w:t xml:space="preserve"> September 2023</w:t>
            </w:r>
          </w:p>
        </w:tc>
      </w:tr>
      <w:bookmarkEnd w:id="0"/>
    </w:tbl>
    <w:p w14:paraId="244DEFF6" w14:textId="77777777" w:rsidR="005F0374" w:rsidRDefault="005F0374" w:rsidP="005F0374">
      <w:pPr>
        <w:rPr>
          <w:rFonts w:asciiTheme="minorHAnsi" w:hAnsiTheme="minorHAnsi"/>
        </w:rPr>
      </w:pPr>
    </w:p>
    <w:p w14:paraId="58201A16" w14:textId="77777777" w:rsidR="00540B2F" w:rsidRPr="002C311C" w:rsidRDefault="00540B2F" w:rsidP="005F0374">
      <w:pPr>
        <w:rPr>
          <w:rFonts w:asciiTheme="minorHAnsi" w:hAnsiTheme="minorHAnsi" w:cstheme="minorHAnsi"/>
        </w:rPr>
      </w:pPr>
    </w:p>
    <w:p w14:paraId="23629AC0" w14:textId="796454B6" w:rsidR="005F0374" w:rsidRDefault="005F0374" w:rsidP="005F0374">
      <w:r w:rsidRPr="002C311C">
        <w:rPr>
          <w:rFonts w:asciiTheme="minorHAnsi" w:hAnsiTheme="minorHAnsi" w:cstheme="minorHAnsi"/>
        </w:rPr>
        <w:t xml:space="preserve">Meeting ended </w:t>
      </w:r>
      <w:r w:rsidR="00DE2AC6" w:rsidRPr="002C311C">
        <w:rPr>
          <w:rFonts w:asciiTheme="minorHAnsi" w:hAnsiTheme="minorHAnsi" w:cstheme="minorHAnsi"/>
        </w:rPr>
        <w:t>19.30</w:t>
      </w:r>
    </w:p>
    <w:p w14:paraId="18D78E38" w14:textId="77777777" w:rsidR="003F5267" w:rsidRDefault="003F5267"/>
    <w:sectPr w:rsidR="003F5267" w:rsidSect="002C311C">
      <w:headerReference w:type="even" r:id="rId7"/>
      <w:footerReference w:type="default" r:id="rId8"/>
      <w:headerReference w:type="first" r:id="rId9"/>
      <w:pgSz w:w="11906" w:h="16838"/>
      <w:pgMar w:top="851" w:right="1133" w:bottom="1276" w:left="1440" w:header="708" w:footer="708" w:gutter="0"/>
      <w:pgNumType w:start="2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6049" w14:textId="77777777" w:rsidR="00FF3FF7" w:rsidRDefault="00FF3FF7" w:rsidP="005F0374">
      <w:r>
        <w:separator/>
      </w:r>
    </w:p>
  </w:endnote>
  <w:endnote w:type="continuationSeparator" w:id="0">
    <w:p w14:paraId="00A0BB8C" w14:textId="77777777" w:rsidR="00FF3FF7" w:rsidRDefault="00FF3FF7" w:rsidP="005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03D4" w14:textId="39C75C0A" w:rsidR="005A1ABB" w:rsidRDefault="005A1ABB">
    <w:pPr>
      <w:pStyle w:val="Footer"/>
      <w:jc w:val="right"/>
    </w:pPr>
    <w:r>
      <w:t>Knockin Parish Council meeting minutes 24.7.23</w:t>
    </w:r>
    <w:r>
      <w:tab/>
    </w:r>
    <w:sdt>
      <w:sdtPr>
        <w:id w:val="-9921788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56F34EF" w14:textId="77777777" w:rsidR="00250521" w:rsidRDefault="00250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6A851" w14:textId="77777777" w:rsidR="00FF3FF7" w:rsidRDefault="00FF3FF7" w:rsidP="005F0374">
      <w:r>
        <w:separator/>
      </w:r>
    </w:p>
  </w:footnote>
  <w:footnote w:type="continuationSeparator" w:id="0">
    <w:p w14:paraId="48470B4D" w14:textId="77777777" w:rsidR="00FF3FF7" w:rsidRDefault="00FF3FF7" w:rsidP="005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8157" w14:textId="77777777" w:rsidR="00250521" w:rsidRDefault="009A7874">
    <w:pPr>
      <w:pStyle w:val="Header"/>
    </w:pPr>
    <w:r>
      <w:rPr>
        <w:noProof/>
      </w:rPr>
      <mc:AlternateContent>
        <mc:Choice Requires="wps">
          <w:drawing>
            <wp:anchor distT="0" distB="0" distL="114300" distR="114300" simplePos="0" relativeHeight="251658752" behindDoc="1" locked="0" layoutInCell="0" allowOverlap="1" wp14:anchorId="43D2B55D" wp14:editId="058481F0">
              <wp:simplePos x="0" y="0"/>
              <wp:positionH relativeFrom="margin">
                <wp:align>center</wp:align>
              </wp:positionH>
              <wp:positionV relativeFrom="margin">
                <wp:align>center</wp:align>
              </wp:positionV>
              <wp:extent cx="5772150" cy="2308860"/>
              <wp:effectExtent l="0" t="1466850" r="0" b="13296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5892F" w14:textId="77777777" w:rsidR="00250521" w:rsidRDefault="009A7874"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D2B55D" id="_x0000_t202" coordsize="21600,21600" o:spt="202" path="m,l,21600r21600,l21600,xe">
              <v:stroke joinstyle="miter"/>
              <v:path gradientshapeok="t" o:connecttype="rect"/>
            </v:shapetype>
            <v:shape id="Text Box 2" o:spid="_x0000_s1026" type="#_x0000_t202" style="position:absolute;margin-left:0;margin-top:0;width:454.5pt;height:181.8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1AB5892F" w14:textId="77777777" w:rsidR="00250521" w:rsidRDefault="009A7874"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0CD3" w14:textId="77777777" w:rsidR="00250521" w:rsidRDefault="00000000">
    <w:pPr>
      <w:pStyle w:val="Header"/>
    </w:pPr>
    <w:r>
      <w:rPr>
        <w:noProof/>
      </w:rPr>
      <w:pict w14:anchorId="47797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6086"/>
    <w:multiLevelType w:val="hybridMultilevel"/>
    <w:tmpl w:val="A102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2C6BAE"/>
    <w:multiLevelType w:val="hybridMultilevel"/>
    <w:tmpl w:val="BF8A9F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FA30299"/>
    <w:multiLevelType w:val="hybridMultilevel"/>
    <w:tmpl w:val="1F0450DE"/>
    <w:lvl w:ilvl="0" w:tplc="6F186AC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117A5"/>
    <w:multiLevelType w:val="hybridMultilevel"/>
    <w:tmpl w:val="2714B8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F7F7482"/>
    <w:multiLevelType w:val="hybridMultilevel"/>
    <w:tmpl w:val="D16474DE"/>
    <w:lvl w:ilvl="0" w:tplc="D5547C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8852603">
    <w:abstractNumId w:val="0"/>
  </w:num>
  <w:num w:numId="2" w16cid:durableId="362748977">
    <w:abstractNumId w:val="3"/>
  </w:num>
  <w:num w:numId="3" w16cid:durableId="1370450178">
    <w:abstractNumId w:val="1"/>
  </w:num>
  <w:num w:numId="4" w16cid:durableId="971599457">
    <w:abstractNumId w:val="4"/>
  </w:num>
  <w:num w:numId="5" w16cid:durableId="66532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0374"/>
    <w:rsid w:val="0001329D"/>
    <w:rsid w:val="000157FC"/>
    <w:rsid w:val="000D6DD5"/>
    <w:rsid w:val="001563FA"/>
    <w:rsid w:val="001E300C"/>
    <w:rsid w:val="002470FC"/>
    <w:rsid w:val="00250521"/>
    <w:rsid w:val="00281F4B"/>
    <w:rsid w:val="00293A29"/>
    <w:rsid w:val="00294B85"/>
    <w:rsid w:val="002A2862"/>
    <w:rsid w:val="002C311C"/>
    <w:rsid w:val="00370AB0"/>
    <w:rsid w:val="003B3262"/>
    <w:rsid w:val="003D071C"/>
    <w:rsid w:val="003F5267"/>
    <w:rsid w:val="004332A4"/>
    <w:rsid w:val="004673CF"/>
    <w:rsid w:val="004A3404"/>
    <w:rsid w:val="004D4231"/>
    <w:rsid w:val="00540B2F"/>
    <w:rsid w:val="00586D00"/>
    <w:rsid w:val="005A1ABB"/>
    <w:rsid w:val="005C2115"/>
    <w:rsid w:val="005F0374"/>
    <w:rsid w:val="00625F0F"/>
    <w:rsid w:val="00627FD2"/>
    <w:rsid w:val="00631942"/>
    <w:rsid w:val="006511AC"/>
    <w:rsid w:val="006831AA"/>
    <w:rsid w:val="006C0AB8"/>
    <w:rsid w:val="006F4FC6"/>
    <w:rsid w:val="00776622"/>
    <w:rsid w:val="00791E94"/>
    <w:rsid w:val="00830692"/>
    <w:rsid w:val="0088470D"/>
    <w:rsid w:val="008A7377"/>
    <w:rsid w:val="008C7CCE"/>
    <w:rsid w:val="00945956"/>
    <w:rsid w:val="00962224"/>
    <w:rsid w:val="009A7874"/>
    <w:rsid w:val="009E5478"/>
    <w:rsid w:val="00A37508"/>
    <w:rsid w:val="00B139EB"/>
    <w:rsid w:val="00B23F0B"/>
    <w:rsid w:val="00BE478E"/>
    <w:rsid w:val="00C25F03"/>
    <w:rsid w:val="00C40B83"/>
    <w:rsid w:val="00D63412"/>
    <w:rsid w:val="00DE2AC6"/>
    <w:rsid w:val="00EC7049"/>
    <w:rsid w:val="00F10652"/>
    <w:rsid w:val="00F174E6"/>
    <w:rsid w:val="00F21323"/>
    <w:rsid w:val="00F24C17"/>
    <w:rsid w:val="00F44996"/>
    <w:rsid w:val="00F53B26"/>
    <w:rsid w:val="00F80B94"/>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C5DA7"/>
  <w15:chartTrackingRefBased/>
  <w15:docId w15:val="{760F32FF-DC30-4039-9451-88103C48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F0374"/>
    <w:pPr>
      <w:jc w:val="center"/>
    </w:pPr>
    <w:rPr>
      <w:rFonts w:ascii="Arial Black" w:hAnsi="Arial Black"/>
      <w:sz w:val="28"/>
      <w:szCs w:val="20"/>
    </w:rPr>
  </w:style>
  <w:style w:type="character" w:customStyle="1" w:styleId="TitleChar">
    <w:name w:val="Title Char"/>
    <w:basedOn w:val="DefaultParagraphFont"/>
    <w:link w:val="Title"/>
    <w:rsid w:val="005F0374"/>
    <w:rPr>
      <w:rFonts w:ascii="Arial Black" w:eastAsia="Times New Roman" w:hAnsi="Arial Black" w:cs="Times New Roman"/>
      <w:sz w:val="28"/>
      <w:szCs w:val="20"/>
    </w:rPr>
  </w:style>
  <w:style w:type="paragraph" w:styleId="Footer">
    <w:name w:val="footer"/>
    <w:basedOn w:val="Normal"/>
    <w:link w:val="FooterChar"/>
    <w:uiPriority w:val="99"/>
    <w:unhideWhenUsed/>
    <w:rsid w:val="005F0374"/>
    <w:pPr>
      <w:tabs>
        <w:tab w:val="center" w:pos="4513"/>
        <w:tab w:val="right" w:pos="9026"/>
      </w:tabs>
    </w:pPr>
  </w:style>
  <w:style w:type="character" w:customStyle="1" w:styleId="FooterChar">
    <w:name w:val="Footer Char"/>
    <w:basedOn w:val="DefaultParagraphFont"/>
    <w:link w:val="Footer"/>
    <w:uiPriority w:val="99"/>
    <w:rsid w:val="005F0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0374"/>
    <w:pPr>
      <w:tabs>
        <w:tab w:val="center" w:pos="4513"/>
        <w:tab w:val="right" w:pos="9026"/>
      </w:tabs>
    </w:pPr>
  </w:style>
  <w:style w:type="character" w:customStyle="1" w:styleId="HeaderChar">
    <w:name w:val="Header Char"/>
    <w:basedOn w:val="DefaultParagraphFont"/>
    <w:link w:val="Header"/>
    <w:uiPriority w:val="99"/>
    <w:rsid w:val="005F0374"/>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F037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F0374"/>
    <w:rPr>
      <w:rFonts w:ascii="Calibri" w:hAnsi="Calibri"/>
      <w:szCs w:val="21"/>
    </w:rPr>
  </w:style>
  <w:style w:type="paragraph" w:styleId="NoSpacing">
    <w:name w:val="No Spacing"/>
    <w:uiPriority w:val="1"/>
    <w:qFormat/>
    <w:rsid w:val="00586D0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9914">
      <w:bodyDiv w:val="1"/>
      <w:marLeft w:val="0"/>
      <w:marRight w:val="0"/>
      <w:marTop w:val="0"/>
      <w:marBottom w:val="0"/>
      <w:divBdr>
        <w:top w:val="none" w:sz="0" w:space="0" w:color="auto"/>
        <w:left w:val="none" w:sz="0" w:space="0" w:color="auto"/>
        <w:bottom w:val="none" w:sz="0" w:space="0" w:color="auto"/>
        <w:right w:val="none" w:sz="0" w:space="0" w:color="auto"/>
      </w:divBdr>
    </w:div>
    <w:div w:id="8038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O'Hagan</dc:creator>
  <cp:keywords/>
  <dc:description/>
  <cp:lastModifiedBy>KPC</cp:lastModifiedBy>
  <cp:revision>21</cp:revision>
  <cp:lastPrinted>2023-06-10T08:47:00Z</cp:lastPrinted>
  <dcterms:created xsi:type="dcterms:W3CDTF">2023-01-09T19:16:00Z</dcterms:created>
  <dcterms:modified xsi:type="dcterms:W3CDTF">2023-08-26T08:39:00Z</dcterms:modified>
</cp:coreProperties>
</file>